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D77F3" w14:textId="4C53BA2C" w:rsidR="007E5C15" w:rsidRPr="00D24816" w:rsidRDefault="00B7666D" w:rsidP="007E5C1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r w:rsidR="007E5C15" w:rsidRPr="00D24816">
        <w:rPr>
          <w:rFonts w:ascii="HG丸ｺﾞｼｯｸM-PRO" w:eastAsia="HG丸ｺﾞｼｯｸM-PRO" w:hAnsi="HG丸ｺﾞｼｯｸM-PRO" w:hint="eastAsia"/>
          <w:b/>
          <w:sz w:val="32"/>
          <w:szCs w:val="32"/>
        </w:rPr>
        <w:t>一般財団法人　なら建築住宅センター</w:t>
      </w:r>
    </w:p>
    <w:p w14:paraId="6B3F7706" w14:textId="77777777" w:rsidR="007E5C15" w:rsidRPr="00D24816" w:rsidRDefault="007E5C15" w:rsidP="007E5C15">
      <w:pPr>
        <w:jc w:val="center"/>
        <w:rPr>
          <w:rFonts w:ascii="HG丸ｺﾞｼｯｸM-PRO" w:eastAsia="HG丸ｺﾞｼｯｸM-PRO" w:hAnsi="HG丸ｺﾞｼｯｸM-PRO"/>
          <w:b/>
          <w:sz w:val="32"/>
          <w:szCs w:val="32"/>
        </w:rPr>
      </w:pPr>
      <w:r w:rsidRPr="00D24816">
        <w:rPr>
          <w:rFonts w:ascii="HG丸ｺﾞｼｯｸM-PRO" w:eastAsia="HG丸ｺﾞｼｯｸM-PRO" w:hAnsi="HG丸ｺﾞｼｯｸM-PRO" w:hint="eastAsia"/>
          <w:b/>
          <w:sz w:val="32"/>
          <w:szCs w:val="32"/>
        </w:rPr>
        <w:t>建築物省エネ法判定業務規程</w:t>
      </w:r>
    </w:p>
    <w:p w14:paraId="7CC60189" w14:textId="77777777" w:rsidR="007E5C15" w:rsidRPr="00D24816" w:rsidRDefault="007E5C15" w:rsidP="007E5C15">
      <w:pPr>
        <w:rPr>
          <w:rFonts w:ascii="HG丸ｺﾞｼｯｸM-PRO" w:eastAsia="HG丸ｺﾞｼｯｸM-PRO" w:hAnsi="HG丸ｺﾞｼｯｸM-PRO"/>
          <w:sz w:val="24"/>
          <w:szCs w:val="24"/>
        </w:rPr>
      </w:pPr>
    </w:p>
    <w:p w14:paraId="5348111A" w14:textId="77777777" w:rsidR="007E5C15" w:rsidRPr="00D24816" w:rsidRDefault="007E5C15" w:rsidP="007E5C15">
      <w:pPr>
        <w:jc w:val="cente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目次</w:t>
      </w:r>
    </w:p>
    <w:p w14:paraId="0EC4FFFE" w14:textId="77777777" w:rsidR="007E5C15" w:rsidRPr="00D24816" w:rsidRDefault="007E5C15" w:rsidP="007E5C15">
      <w:pPr>
        <w:rPr>
          <w:rFonts w:ascii="HG丸ｺﾞｼｯｸM-PRO" w:eastAsia="HG丸ｺﾞｼｯｸM-PRO" w:hAnsi="HG丸ｺﾞｼｯｸM-PRO"/>
          <w:sz w:val="24"/>
          <w:szCs w:val="24"/>
        </w:rPr>
      </w:pPr>
    </w:p>
    <w:p w14:paraId="369D7C2E"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第１章　総則</w:t>
      </w:r>
    </w:p>
    <w:p w14:paraId="52B1C06F"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第１条（趣旨）</w:t>
      </w:r>
    </w:p>
    <w:p w14:paraId="0830465B"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第２条（基本方針）</w:t>
      </w:r>
    </w:p>
    <w:p w14:paraId="3F07D757"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第３条（判定の業務を行う時間及び休日）</w:t>
      </w:r>
    </w:p>
    <w:p w14:paraId="2ADD0CFB"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第４条（事務所の所在地）</w:t>
      </w:r>
    </w:p>
    <w:p w14:paraId="7D47D3FE"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第５条（判定の業務を行う区域）</w:t>
      </w:r>
    </w:p>
    <w:p w14:paraId="479CBD2C"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第６条（判定の業務を行う特定建築物</w:t>
      </w:r>
      <w:r w:rsidRPr="00D24816">
        <w:rPr>
          <w:rFonts w:ascii="HG丸ｺﾞｼｯｸM-PRO" w:eastAsia="HG丸ｺﾞｼｯｸM-PRO" w:hAnsi="HG丸ｺﾞｼｯｸM-PRO"/>
          <w:sz w:val="24"/>
          <w:szCs w:val="24"/>
        </w:rPr>
        <w:t>の区分</w:t>
      </w:r>
      <w:r w:rsidRPr="00D24816">
        <w:rPr>
          <w:rFonts w:ascii="HG丸ｺﾞｼｯｸM-PRO" w:eastAsia="HG丸ｺﾞｼｯｸM-PRO" w:hAnsi="HG丸ｺﾞｼｯｸM-PRO" w:hint="eastAsia"/>
          <w:sz w:val="24"/>
          <w:szCs w:val="24"/>
        </w:rPr>
        <w:t>の範囲）</w:t>
      </w:r>
    </w:p>
    <w:p w14:paraId="63120B3D" w14:textId="77777777" w:rsidR="007E5C15" w:rsidRPr="00D24816" w:rsidRDefault="007E5C15" w:rsidP="007E5C15">
      <w:pPr>
        <w:rPr>
          <w:rFonts w:ascii="HG丸ｺﾞｼｯｸM-PRO" w:eastAsia="HG丸ｺﾞｼｯｸM-PRO" w:hAnsi="HG丸ｺﾞｼｯｸM-PRO"/>
          <w:sz w:val="24"/>
          <w:szCs w:val="24"/>
        </w:rPr>
      </w:pPr>
    </w:p>
    <w:p w14:paraId="4645FD39"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第２章　判定の業務の実施の方法</w:t>
      </w:r>
    </w:p>
    <w:p w14:paraId="06105A4A"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 xml:space="preserve">　第７条（建築物エネルギー消費性能確保計画の提出）</w:t>
      </w:r>
    </w:p>
    <w:p w14:paraId="3C646F8C"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第８条（建築物エネルギー消費性能確保計画の提出の引受け及び契約）</w:t>
      </w:r>
    </w:p>
    <w:p w14:paraId="74181D35"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第９条（判定の実施方法）</w:t>
      </w:r>
    </w:p>
    <w:p w14:paraId="5C2561CE"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第10条（建築物エネルギー消費性能確保計画の提出の取下げ）</w:t>
      </w:r>
    </w:p>
    <w:p w14:paraId="2125F6E0"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第11条（適合判定通知書の交付等）</w:t>
      </w:r>
    </w:p>
    <w:p w14:paraId="487CBD73" w14:textId="77777777" w:rsidR="007E5C15" w:rsidRPr="00D24816" w:rsidRDefault="007E5C15" w:rsidP="007E5C15">
      <w:pPr>
        <w:ind w:firstLineChars="100" w:firstLine="240"/>
        <w:rPr>
          <w:rFonts w:ascii="HG丸ｺﾞｼｯｸM-PRO" w:eastAsia="HG丸ｺﾞｼｯｸM-PRO" w:hAnsi="HG丸ｺﾞｼｯｸM-PRO"/>
          <w:sz w:val="24"/>
          <w:szCs w:val="24"/>
        </w:rPr>
      </w:pPr>
    </w:p>
    <w:p w14:paraId="747CC8F4"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第３章　適合性判定員等</w:t>
      </w:r>
    </w:p>
    <w:p w14:paraId="72363338"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 xml:space="preserve">　第12条（適合性判定員の選任）</w:t>
      </w:r>
    </w:p>
    <w:p w14:paraId="2457F1D8"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 xml:space="preserve">　第13条（適合性判定員の解任）</w:t>
      </w:r>
    </w:p>
    <w:p w14:paraId="5CE5A0BE"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 xml:space="preserve">　第14条（適合性判定員の配置）</w:t>
      </w:r>
    </w:p>
    <w:p w14:paraId="7054787B"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 xml:space="preserve">　第15条（適合性判定員の教育）</w:t>
      </w:r>
    </w:p>
    <w:p w14:paraId="739EF041"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 xml:space="preserve">　第16条（判定の業務の実施及び管理の体制）</w:t>
      </w:r>
    </w:p>
    <w:p w14:paraId="3373EB45"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第17条（秘密保持義務）</w:t>
      </w:r>
    </w:p>
    <w:p w14:paraId="01158113" w14:textId="77777777" w:rsidR="007E5C15" w:rsidRPr="00D24816" w:rsidRDefault="007E5C15" w:rsidP="007E5C15">
      <w:pPr>
        <w:ind w:firstLineChars="100" w:firstLine="240"/>
        <w:rPr>
          <w:rFonts w:ascii="HG丸ｺﾞｼｯｸM-PRO" w:eastAsia="HG丸ｺﾞｼｯｸM-PRO" w:hAnsi="HG丸ｺﾞｼｯｸM-PRO"/>
          <w:sz w:val="24"/>
          <w:szCs w:val="24"/>
        </w:rPr>
      </w:pPr>
    </w:p>
    <w:p w14:paraId="31056290"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第４章　判定手数料等</w:t>
      </w:r>
    </w:p>
    <w:p w14:paraId="36A2EBAE"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第18条（判定手数料の納入）</w:t>
      </w:r>
    </w:p>
    <w:p w14:paraId="23384E7D"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第19条（判定手数料を減額するための要件）</w:t>
      </w:r>
    </w:p>
    <w:p w14:paraId="4227CC27"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第20条（判定手数料を増額するための要件）</w:t>
      </w:r>
    </w:p>
    <w:p w14:paraId="0BCFDD98"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第21条（判定手数料の返還）</w:t>
      </w:r>
    </w:p>
    <w:p w14:paraId="4074D980" w14:textId="77777777" w:rsidR="007E5C15" w:rsidRPr="00D24816" w:rsidRDefault="007E5C15" w:rsidP="007E5C15">
      <w:pPr>
        <w:rPr>
          <w:rFonts w:ascii="HG丸ｺﾞｼｯｸM-PRO" w:eastAsia="HG丸ｺﾞｼｯｸM-PRO" w:hAnsi="HG丸ｺﾞｼｯｸM-PRO"/>
          <w:sz w:val="24"/>
          <w:szCs w:val="24"/>
        </w:rPr>
      </w:pPr>
    </w:p>
    <w:p w14:paraId="5DC8CFB3"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lastRenderedPageBreak/>
        <w:t>第５章　雑則</w:t>
      </w:r>
    </w:p>
    <w:p w14:paraId="7BD4FBD0"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 xml:space="preserve">　第22条（登録の区域等の掲示）</w:t>
      </w:r>
    </w:p>
    <w:p w14:paraId="34CD4915"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 xml:space="preserve">　第23条（判定業務規程の公開）</w:t>
      </w:r>
    </w:p>
    <w:p w14:paraId="42798179"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 xml:space="preserve">　第24条（財務諸表等の備付け）</w:t>
      </w:r>
    </w:p>
    <w:p w14:paraId="4A68C670"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第25条（財務諸表等に係る閲覧の請求）</w:t>
      </w:r>
    </w:p>
    <w:p w14:paraId="30919B78"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第26条（帳簿及び書類の保存期間）</w:t>
      </w:r>
    </w:p>
    <w:p w14:paraId="5D0609D5"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第27条（帳簿及び書類の保存及び管理の方法）</w:t>
      </w:r>
    </w:p>
    <w:p w14:paraId="4BB415E8" w14:textId="77777777" w:rsidR="007E5C15" w:rsidRPr="00D24816" w:rsidRDefault="007E5C15" w:rsidP="007E5C15">
      <w:pPr>
        <w:ind w:firstLineChars="100" w:firstLine="240"/>
        <w:rPr>
          <w:rFonts w:ascii="HG丸ｺﾞｼｯｸM-PRO" w:eastAsia="HG丸ｺﾞｼｯｸM-PRO" w:hAnsi="HG丸ｺﾞｼｯｸM-PRO"/>
          <w:sz w:val="24"/>
          <w:szCs w:val="24"/>
          <w:shd w:val="pct15" w:color="auto" w:fill="FFFFFF"/>
        </w:rPr>
      </w:pPr>
      <w:r w:rsidRPr="00D24816">
        <w:rPr>
          <w:rFonts w:ascii="HG丸ｺﾞｼｯｸM-PRO" w:eastAsia="HG丸ｺﾞｼｯｸM-PRO" w:hAnsi="HG丸ｺﾞｼｯｸM-PRO" w:hint="eastAsia"/>
          <w:sz w:val="24"/>
          <w:szCs w:val="24"/>
        </w:rPr>
        <w:t>第28条（軽微変更該当証明に係る帳簿の備付け等）</w:t>
      </w:r>
    </w:p>
    <w:p w14:paraId="56B943D7"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w:t>
      </w:r>
      <w:r w:rsidRPr="00D24816">
        <w:rPr>
          <w:rFonts w:ascii="HG丸ｺﾞｼｯｸM-PRO" w:eastAsia="HG丸ｺﾞｼｯｸM-PRO" w:hAnsi="HG丸ｺﾞｼｯｸM-PRO"/>
          <w:sz w:val="24"/>
          <w:szCs w:val="24"/>
        </w:rPr>
        <w:t>29</w:t>
      </w:r>
      <w:r w:rsidRPr="00D24816">
        <w:rPr>
          <w:rFonts w:ascii="HG丸ｺﾞｼｯｸM-PRO" w:eastAsia="HG丸ｺﾞｼｯｸM-PRO" w:hAnsi="HG丸ｺﾞｼｯｸM-PRO" w:hint="eastAsia"/>
          <w:sz w:val="24"/>
          <w:szCs w:val="24"/>
        </w:rPr>
        <w:t>条（電子情報処理組織に係る情報の保護）</w:t>
      </w:r>
    </w:p>
    <w:p w14:paraId="1C6C71CA"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w:t>
      </w:r>
      <w:r w:rsidRPr="00D24816">
        <w:rPr>
          <w:rFonts w:ascii="HG丸ｺﾞｼｯｸM-PRO" w:eastAsia="HG丸ｺﾞｼｯｸM-PRO" w:hAnsi="HG丸ｺﾞｼｯｸM-PRO"/>
          <w:sz w:val="24"/>
          <w:szCs w:val="24"/>
        </w:rPr>
        <w:t>30</w:t>
      </w:r>
      <w:r w:rsidRPr="00D24816">
        <w:rPr>
          <w:rFonts w:ascii="HG丸ｺﾞｼｯｸM-PRO" w:eastAsia="HG丸ｺﾞｼｯｸM-PRO" w:hAnsi="HG丸ｺﾞｼｯｸM-PRO" w:hint="eastAsia"/>
          <w:sz w:val="24"/>
          <w:szCs w:val="24"/>
        </w:rPr>
        <w:t>条（判定の業務に関する公正の確保）</w:t>
      </w:r>
    </w:p>
    <w:p w14:paraId="07560E54" w14:textId="77777777" w:rsidR="007E5C15" w:rsidRPr="00D24816" w:rsidRDefault="007E5C15" w:rsidP="007E5C15">
      <w:pPr>
        <w:ind w:leftChars="1" w:left="2" w:firstLineChars="100" w:firstLine="240"/>
        <w:rPr>
          <w:rFonts w:ascii="HG丸ｺﾞｼｯｸM-PRO" w:eastAsia="HG丸ｺﾞｼｯｸM-PRO" w:hAnsi="HG丸ｺﾞｼｯｸM-PRO" w:cs="Times New Roman"/>
          <w:sz w:val="24"/>
          <w:szCs w:val="24"/>
        </w:rPr>
      </w:pPr>
      <w:r w:rsidRPr="00D24816">
        <w:rPr>
          <w:rFonts w:ascii="HG丸ｺﾞｼｯｸM-PRO" w:eastAsia="HG丸ｺﾞｼｯｸM-PRO" w:hAnsi="HG丸ｺﾞｼｯｸM-PRO" w:cs="Times New Roman" w:hint="eastAsia"/>
          <w:sz w:val="24"/>
          <w:szCs w:val="24"/>
        </w:rPr>
        <w:t>第</w:t>
      </w:r>
      <w:r w:rsidRPr="00D24816">
        <w:rPr>
          <w:rFonts w:ascii="HG丸ｺﾞｼｯｸM-PRO" w:eastAsia="HG丸ｺﾞｼｯｸM-PRO" w:hAnsi="HG丸ｺﾞｼｯｸM-PRO" w:cs="Times New Roman"/>
          <w:sz w:val="24"/>
          <w:szCs w:val="24"/>
        </w:rPr>
        <w:t>31</w:t>
      </w:r>
      <w:r w:rsidRPr="00D24816">
        <w:rPr>
          <w:rFonts w:ascii="HG丸ｺﾞｼｯｸM-PRO" w:eastAsia="HG丸ｺﾞｼｯｸM-PRO" w:hAnsi="HG丸ｺﾞｼｯｸM-PRO" w:cs="Times New Roman" w:hint="eastAsia"/>
          <w:sz w:val="24"/>
          <w:szCs w:val="24"/>
        </w:rPr>
        <w:t>条（損害賠償保険への加入）</w:t>
      </w:r>
    </w:p>
    <w:p w14:paraId="0B706BFC"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w:t>
      </w:r>
      <w:r w:rsidRPr="00D24816">
        <w:rPr>
          <w:rFonts w:ascii="HG丸ｺﾞｼｯｸM-PRO" w:eastAsia="HG丸ｺﾞｼｯｸM-PRO" w:hAnsi="HG丸ｺﾞｼｯｸM-PRO"/>
          <w:sz w:val="24"/>
          <w:szCs w:val="24"/>
        </w:rPr>
        <w:t>32</w:t>
      </w:r>
      <w:r w:rsidRPr="00D24816">
        <w:rPr>
          <w:rFonts w:ascii="HG丸ｺﾞｼｯｸM-PRO" w:eastAsia="HG丸ｺﾞｼｯｸM-PRO" w:hAnsi="HG丸ｺﾞｼｯｸM-PRO" w:hint="eastAsia"/>
          <w:sz w:val="24"/>
          <w:szCs w:val="24"/>
        </w:rPr>
        <w:t>条（事前相談）</w:t>
      </w:r>
    </w:p>
    <w:p w14:paraId="72EB5040" w14:textId="77777777" w:rsidR="007E5C15" w:rsidRPr="00D24816" w:rsidRDefault="007E5C15" w:rsidP="007E5C15">
      <w:pPr>
        <w:rPr>
          <w:rFonts w:ascii="HG丸ｺﾞｼｯｸM-PRO" w:eastAsia="HG丸ｺﾞｼｯｸM-PRO" w:hAnsi="HG丸ｺﾞｼｯｸM-PRO"/>
          <w:sz w:val="24"/>
          <w:szCs w:val="24"/>
        </w:rPr>
      </w:pPr>
    </w:p>
    <w:p w14:paraId="48729FCF"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附則</w:t>
      </w:r>
    </w:p>
    <w:p w14:paraId="7069AC13" w14:textId="77777777" w:rsidR="007E5C15" w:rsidRPr="00D24816" w:rsidRDefault="007E5C15" w:rsidP="007E5C15">
      <w:pPr>
        <w:rPr>
          <w:rFonts w:ascii="HG丸ｺﾞｼｯｸM-PRO" w:eastAsia="HG丸ｺﾞｼｯｸM-PRO" w:hAnsi="HG丸ｺﾞｼｯｸM-PRO"/>
          <w:sz w:val="24"/>
          <w:szCs w:val="24"/>
        </w:rPr>
      </w:pPr>
    </w:p>
    <w:p w14:paraId="20FB59FA" w14:textId="77777777" w:rsidR="007E5C15" w:rsidRPr="00D24816" w:rsidRDefault="007E5C15" w:rsidP="007E5C15">
      <w:pPr>
        <w:ind w:leftChars="100" w:left="976" w:hangingChars="319" w:hanging="766"/>
        <w:rPr>
          <w:rFonts w:ascii="HG丸ｺﾞｼｯｸM-PRO" w:eastAsia="HG丸ｺﾞｼｯｸM-PRO" w:hAnsi="HG丸ｺﾞｼｯｸM-PRO"/>
          <w:sz w:val="24"/>
          <w:szCs w:val="24"/>
        </w:rPr>
      </w:pPr>
    </w:p>
    <w:p w14:paraId="65B79613" w14:textId="77777777" w:rsidR="007E5C15" w:rsidRPr="00D24816" w:rsidRDefault="007E5C15" w:rsidP="007E5C15">
      <w:pPr>
        <w:ind w:leftChars="100" w:left="976" w:hangingChars="319" w:hanging="766"/>
        <w:rPr>
          <w:rFonts w:ascii="HG丸ｺﾞｼｯｸM-PRO" w:eastAsia="HG丸ｺﾞｼｯｸM-PRO" w:hAnsi="HG丸ｺﾞｼｯｸM-PRO"/>
          <w:sz w:val="24"/>
          <w:szCs w:val="24"/>
        </w:rPr>
      </w:pPr>
    </w:p>
    <w:p w14:paraId="4F0530F7" w14:textId="77777777" w:rsidR="007E5C15" w:rsidRPr="00D24816" w:rsidRDefault="007E5C15" w:rsidP="007E5C15">
      <w:pPr>
        <w:ind w:leftChars="100" w:left="976" w:hangingChars="319" w:hanging="766"/>
        <w:rPr>
          <w:rFonts w:ascii="HG丸ｺﾞｼｯｸM-PRO" w:eastAsia="HG丸ｺﾞｼｯｸM-PRO" w:hAnsi="HG丸ｺﾞｼｯｸM-PRO"/>
          <w:sz w:val="24"/>
          <w:szCs w:val="24"/>
        </w:rPr>
      </w:pPr>
    </w:p>
    <w:p w14:paraId="15345A4F" w14:textId="77777777" w:rsidR="007E5C15" w:rsidRPr="00D24816" w:rsidRDefault="007E5C15" w:rsidP="007E5C15">
      <w:pPr>
        <w:ind w:leftChars="100" w:left="976" w:hangingChars="319" w:hanging="766"/>
        <w:rPr>
          <w:rFonts w:ascii="HG丸ｺﾞｼｯｸM-PRO" w:eastAsia="HG丸ｺﾞｼｯｸM-PRO" w:hAnsi="HG丸ｺﾞｼｯｸM-PRO"/>
          <w:sz w:val="24"/>
          <w:szCs w:val="24"/>
        </w:rPr>
      </w:pPr>
    </w:p>
    <w:p w14:paraId="147955BA" w14:textId="77777777" w:rsidR="007E5C15" w:rsidRPr="00D24816" w:rsidRDefault="007E5C15" w:rsidP="007E5C15">
      <w:pPr>
        <w:ind w:leftChars="100" w:left="976" w:hangingChars="319" w:hanging="766"/>
        <w:rPr>
          <w:rFonts w:ascii="HG丸ｺﾞｼｯｸM-PRO" w:eastAsia="HG丸ｺﾞｼｯｸM-PRO" w:hAnsi="HG丸ｺﾞｼｯｸM-PRO"/>
          <w:sz w:val="24"/>
          <w:szCs w:val="24"/>
        </w:rPr>
      </w:pPr>
    </w:p>
    <w:p w14:paraId="0DDA8FEC" w14:textId="77777777" w:rsidR="007E5C15" w:rsidRPr="00D24816" w:rsidRDefault="007E5C15" w:rsidP="007E5C15">
      <w:pPr>
        <w:ind w:leftChars="100" w:left="976" w:hangingChars="319" w:hanging="766"/>
        <w:rPr>
          <w:rFonts w:ascii="HG丸ｺﾞｼｯｸM-PRO" w:eastAsia="HG丸ｺﾞｼｯｸM-PRO" w:hAnsi="HG丸ｺﾞｼｯｸM-PRO"/>
          <w:sz w:val="24"/>
          <w:szCs w:val="24"/>
        </w:rPr>
      </w:pPr>
    </w:p>
    <w:p w14:paraId="14D011ED" w14:textId="77777777" w:rsidR="007E5C15" w:rsidRPr="00D24816" w:rsidRDefault="007E5C15" w:rsidP="007E5C15">
      <w:pPr>
        <w:ind w:leftChars="100" w:left="976" w:hangingChars="319" w:hanging="766"/>
        <w:rPr>
          <w:rFonts w:ascii="HG丸ｺﾞｼｯｸM-PRO" w:eastAsia="HG丸ｺﾞｼｯｸM-PRO" w:hAnsi="HG丸ｺﾞｼｯｸM-PRO"/>
          <w:sz w:val="24"/>
          <w:szCs w:val="24"/>
        </w:rPr>
      </w:pPr>
    </w:p>
    <w:p w14:paraId="0D4C65A0" w14:textId="77777777" w:rsidR="007E5C15" w:rsidRPr="00D24816" w:rsidRDefault="007E5C15" w:rsidP="007E5C15">
      <w:pPr>
        <w:ind w:leftChars="100" w:left="976" w:hangingChars="319" w:hanging="766"/>
        <w:rPr>
          <w:rFonts w:ascii="HG丸ｺﾞｼｯｸM-PRO" w:eastAsia="HG丸ｺﾞｼｯｸM-PRO" w:hAnsi="HG丸ｺﾞｼｯｸM-PRO"/>
          <w:sz w:val="24"/>
          <w:szCs w:val="24"/>
        </w:rPr>
      </w:pPr>
    </w:p>
    <w:p w14:paraId="46E36B43" w14:textId="77777777" w:rsidR="007E5C15" w:rsidRPr="00D24816" w:rsidRDefault="007E5C15" w:rsidP="007E5C15">
      <w:pPr>
        <w:ind w:leftChars="100" w:left="976" w:hangingChars="319" w:hanging="766"/>
        <w:rPr>
          <w:rFonts w:ascii="HG丸ｺﾞｼｯｸM-PRO" w:eastAsia="HG丸ｺﾞｼｯｸM-PRO" w:hAnsi="HG丸ｺﾞｼｯｸM-PRO"/>
          <w:sz w:val="24"/>
          <w:szCs w:val="24"/>
        </w:rPr>
      </w:pPr>
    </w:p>
    <w:p w14:paraId="1D96D5C3" w14:textId="77777777" w:rsidR="007E5C15" w:rsidRPr="00D24816" w:rsidRDefault="007E5C15" w:rsidP="007E5C15">
      <w:pPr>
        <w:ind w:leftChars="100" w:left="976" w:hangingChars="319" w:hanging="766"/>
        <w:rPr>
          <w:rFonts w:ascii="HG丸ｺﾞｼｯｸM-PRO" w:eastAsia="HG丸ｺﾞｼｯｸM-PRO" w:hAnsi="HG丸ｺﾞｼｯｸM-PRO"/>
          <w:sz w:val="24"/>
          <w:szCs w:val="24"/>
        </w:rPr>
      </w:pPr>
    </w:p>
    <w:p w14:paraId="3E936D4F" w14:textId="77777777" w:rsidR="007E5C15" w:rsidRPr="00D24816" w:rsidRDefault="007E5C15" w:rsidP="007E5C15">
      <w:pPr>
        <w:ind w:leftChars="100" w:left="976" w:hangingChars="319" w:hanging="766"/>
        <w:rPr>
          <w:rFonts w:ascii="HG丸ｺﾞｼｯｸM-PRO" w:eastAsia="HG丸ｺﾞｼｯｸM-PRO" w:hAnsi="HG丸ｺﾞｼｯｸM-PRO"/>
          <w:sz w:val="24"/>
          <w:szCs w:val="24"/>
        </w:rPr>
      </w:pPr>
    </w:p>
    <w:p w14:paraId="38D556E0" w14:textId="77777777" w:rsidR="007E5C15" w:rsidRPr="00D24816" w:rsidRDefault="007E5C15" w:rsidP="007E5C15">
      <w:pPr>
        <w:ind w:leftChars="100" w:left="976" w:hangingChars="319" w:hanging="766"/>
        <w:rPr>
          <w:rFonts w:ascii="HG丸ｺﾞｼｯｸM-PRO" w:eastAsia="HG丸ｺﾞｼｯｸM-PRO" w:hAnsi="HG丸ｺﾞｼｯｸM-PRO"/>
          <w:sz w:val="24"/>
          <w:szCs w:val="24"/>
        </w:rPr>
      </w:pPr>
    </w:p>
    <w:p w14:paraId="6B72ADC8" w14:textId="77777777" w:rsidR="007E5C15" w:rsidRPr="00D24816" w:rsidRDefault="007E5C15" w:rsidP="007E5C15">
      <w:pPr>
        <w:ind w:leftChars="100" w:left="976" w:hangingChars="319" w:hanging="766"/>
        <w:rPr>
          <w:rFonts w:ascii="HG丸ｺﾞｼｯｸM-PRO" w:eastAsia="HG丸ｺﾞｼｯｸM-PRO" w:hAnsi="HG丸ｺﾞｼｯｸM-PRO"/>
          <w:sz w:val="24"/>
          <w:szCs w:val="24"/>
        </w:rPr>
      </w:pPr>
    </w:p>
    <w:p w14:paraId="2981CCC4" w14:textId="77777777" w:rsidR="007E5C15" w:rsidRPr="00D24816" w:rsidRDefault="007E5C15" w:rsidP="007E5C15">
      <w:pPr>
        <w:ind w:leftChars="100" w:left="976" w:hangingChars="319" w:hanging="766"/>
        <w:rPr>
          <w:rFonts w:ascii="HG丸ｺﾞｼｯｸM-PRO" w:eastAsia="HG丸ｺﾞｼｯｸM-PRO" w:hAnsi="HG丸ｺﾞｼｯｸM-PRO"/>
          <w:sz w:val="24"/>
          <w:szCs w:val="24"/>
        </w:rPr>
      </w:pPr>
    </w:p>
    <w:p w14:paraId="73993F76" w14:textId="77777777" w:rsidR="007E5C15" w:rsidRPr="00D24816" w:rsidRDefault="007E5C15" w:rsidP="007E5C15">
      <w:pPr>
        <w:ind w:leftChars="100" w:left="976" w:hangingChars="319" w:hanging="766"/>
        <w:rPr>
          <w:rFonts w:ascii="HG丸ｺﾞｼｯｸM-PRO" w:eastAsia="HG丸ｺﾞｼｯｸM-PRO" w:hAnsi="HG丸ｺﾞｼｯｸM-PRO"/>
          <w:sz w:val="24"/>
          <w:szCs w:val="24"/>
        </w:rPr>
      </w:pPr>
    </w:p>
    <w:p w14:paraId="59247DEA" w14:textId="77777777" w:rsidR="007E5C15" w:rsidRPr="00D24816" w:rsidRDefault="007E5C15" w:rsidP="007E5C15">
      <w:pPr>
        <w:ind w:leftChars="100" w:left="976" w:hangingChars="319" w:hanging="766"/>
        <w:rPr>
          <w:rFonts w:ascii="HG丸ｺﾞｼｯｸM-PRO" w:eastAsia="HG丸ｺﾞｼｯｸM-PRO" w:hAnsi="HG丸ｺﾞｼｯｸM-PRO"/>
          <w:sz w:val="24"/>
          <w:szCs w:val="24"/>
        </w:rPr>
      </w:pPr>
    </w:p>
    <w:p w14:paraId="67FF5126" w14:textId="77777777" w:rsidR="007E5C15" w:rsidRPr="00D24816" w:rsidRDefault="007E5C15" w:rsidP="007E5C15">
      <w:pPr>
        <w:ind w:leftChars="100" w:left="976" w:hangingChars="319" w:hanging="766"/>
        <w:rPr>
          <w:rFonts w:ascii="HG丸ｺﾞｼｯｸM-PRO" w:eastAsia="HG丸ｺﾞｼｯｸM-PRO" w:hAnsi="HG丸ｺﾞｼｯｸM-PRO"/>
          <w:sz w:val="24"/>
          <w:szCs w:val="24"/>
        </w:rPr>
      </w:pPr>
    </w:p>
    <w:p w14:paraId="7C11A28D" w14:textId="77777777" w:rsidR="007E5C15" w:rsidRPr="00D24816" w:rsidRDefault="007E5C15" w:rsidP="007E5C15">
      <w:pPr>
        <w:ind w:leftChars="100" w:left="976" w:hangingChars="319" w:hanging="766"/>
        <w:rPr>
          <w:rFonts w:ascii="HG丸ｺﾞｼｯｸM-PRO" w:eastAsia="HG丸ｺﾞｼｯｸM-PRO" w:hAnsi="HG丸ｺﾞｼｯｸM-PRO"/>
          <w:sz w:val="24"/>
          <w:szCs w:val="24"/>
        </w:rPr>
      </w:pPr>
    </w:p>
    <w:p w14:paraId="4B95FD86" w14:textId="77777777" w:rsidR="007E5C15" w:rsidRPr="00D24816" w:rsidRDefault="007E5C15" w:rsidP="007E5C15">
      <w:pPr>
        <w:ind w:leftChars="100" w:left="976" w:hangingChars="319" w:hanging="766"/>
        <w:rPr>
          <w:rFonts w:ascii="HG丸ｺﾞｼｯｸM-PRO" w:eastAsia="HG丸ｺﾞｼｯｸM-PRO" w:hAnsi="HG丸ｺﾞｼｯｸM-PRO"/>
          <w:sz w:val="24"/>
          <w:szCs w:val="24"/>
        </w:rPr>
      </w:pPr>
    </w:p>
    <w:p w14:paraId="542BD2B9" w14:textId="77777777" w:rsidR="007E5C15" w:rsidRPr="00D24816" w:rsidRDefault="007E5C15" w:rsidP="007E5C15">
      <w:pPr>
        <w:ind w:leftChars="100" w:left="976" w:hangingChars="319" w:hanging="766"/>
        <w:rPr>
          <w:rFonts w:ascii="HG丸ｺﾞｼｯｸM-PRO" w:eastAsia="HG丸ｺﾞｼｯｸM-PRO" w:hAnsi="HG丸ｺﾞｼｯｸM-PRO"/>
          <w:sz w:val="24"/>
          <w:szCs w:val="24"/>
        </w:rPr>
      </w:pPr>
    </w:p>
    <w:p w14:paraId="05EAB480" w14:textId="77777777" w:rsidR="00E24549" w:rsidRPr="00D24816" w:rsidRDefault="00E24549" w:rsidP="007E5C15">
      <w:pPr>
        <w:ind w:leftChars="100" w:left="976" w:hangingChars="319" w:hanging="766"/>
        <w:rPr>
          <w:rFonts w:ascii="HG丸ｺﾞｼｯｸM-PRO" w:eastAsia="HG丸ｺﾞｼｯｸM-PRO" w:hAnsi="HG丸ｺﾞｼｯｸM-PRO"/>
          <w:sz w:val="24"/>
          <w:szCs w:val="24"/>
        </w:rPr>
      </w:pPr>
    </w:p>
    <w:p w14:paraId="48D90229" w14:textId="77777777" w:rsidR="007E5C15" w:rsidRPr="00D24816" w:rsidRDefault="007E5C15" w:rsidP="007E5C15">
      <w:pPr>
        <w:jc w:val="left"/>
        <w:rPr>
          <w:rFonts w:ascii="HG丸ｺﾞｼｯｸM-PRO" w:eastAsia="HG丸ｺﾞｼｯｸM-PRO" w:hAnsi="HG丸ｺﾞｼｯｸM-PRO"/>
          <w:b/>
          <w:sz w:val="24"/>
          <w:szCs w:val="24"/>
        </w:rPr>
      </w:pPr>
      <w:r w:rsidRPr="00D24816">
        <w:rPr>
          <w:rFonts w:ascii="HG丸ｺﾞｼｯｸM-PRO" w:eastAsia="HG丸ｺﾞｼｯｸM-PRO" w:hAnsi="HG丸ｺﾞｼｯｸM-PRO" w:hint="eastAsia"/>
          <w:b/>
          <w:sz w:val="24"/>
          <w:szCs w:val="24"/>
        </w:rPr>
        <w:lastRenderedPageBreak/>
        <w:t>第１章　総　　則</w:t>
      </w:r>
    </w:p>
    <w:p w14:paraId="4834B330" w14:textId="77777777" w:rsidR="007E5C15" w:rsidRPr="00D24816" w:rsidRDefault="007E5C15" w:rsidP="007E5C15">
      <w:pPr>
        <w:kinsoku w:val="0"/>
        <w:overflowPunct w:val="0"/>
        <w:autoSpaceDE w:val="0"/>
        <w:autoSpaceDN w:val="0"/>
        <w:jc w:val="left"/>
        <w:textAlignment w:val="center"/>
        <w:rPr>
          <w:rFonts w:ascii="HG丸ｺﾞｼｯｸM-PRO" w:eastAsia="HG丸ｺﾞｼｯｸM-PRO" w:hAnsi="HG丸ｺﾞｼｯｸM-PRO"/>
          <w:sz w:val="24"/>
          <w:szCs w:val="24"/>
        </w:rPr>
      </w:pPr>
    </w:p>
    <w:p w14:paraId="28CB1F8A" w14:textId="77777777" w:rsidR="007E5C15" w:rsidRPr="00D24816" w:rsidRDefault="007E5C15" w:rsidP="007E5C15">
      <w:pPr>
        <w:kinsoku w:val="0"/>
        <w:overflowPunct w:val="0"/>
        <w:autoSpaceDE w:val="0"/>
        <w:autoSpaceDN w:val="0"/>
        <w:jc w:val="left"/>
        <w:textAlignment w:val="cente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（趣　旨）</w:t>
      </w:r>
    </w:p>
    <w:p w14:paraId="1385C894" w14:textId="77777777" w:rsidR="007E5C15" w:rsidRPr="00D24816" w:rsidRDefault="007E5C15" w:rsidP="007E5C15">
      <w:pPr>
        <w:kinsoku w:val="0"/>
        <w:overflowPunct w:val="0"/>
        <w:autoSpaceDE w:val="0"/>
        <w:autoSpaceDN w:val="0"/>
        <w:ind w:left="240" w:hangingChars="100" w:hanging="240"/>
        <w:jc w:val="left"/>
        <w:textAlignment w:val="cente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第１条　この判定業務規程（以下「規程」という。）は、一般財団法人なら建築住宅センター（以下「センター」という。）が、建築物のエネルギー消費性能の向上に関する法律（平成27年法律第53号。以下「法」という。）第15条第１項に規定する登録建築物エネルギー消費性能判定機関として行う法第12条第１項に規定する建築物エネルギー消費性能適合性判定及び建築物のエネルギー消費性能の向上に関する法律施行規則（平成28年国土交通省令第５号。以下「施行規則」という。）第11条に規定する軽微な変更に該当していることを証する書面（以下「軽微変更該当証明書」という。）の交付（以下単に「判定」という。）の業務の実施について、法第48条第１項の規定により必要な事項を定めるものである。</w:t>
      </w:r>
    </w:p>
    <w:p w14:paraId="0E6C8845" w14:textId="77777777" w:rsidR="007E5C15" w:rsidRPr="00D24816" w:rsidRDefault="007E5C15" w:rsidP="007E5C15">
      <w:pPr>
        <w:kinsoku w:val="0"/>
        <w:overflowPunct w:val="0"/>
        <w:autoSpaceDE w:val="0"/>
        <w:autoSpaceDN w:val="0"/>
        <w:ind w:firstLineChars="100" w:firstLine="240"/>
        <w:jc w:val="left"/>
        <w:textAlignment w:val="center"/>
        <w:rPr>
          <w:rFonts w:ascii="HG丸ｺﾞｼｯｸM-PRO" w:eastAsia="HG丸ｺﾞｼｯｸM-PRO" w:hAnsi="HG丸ｺﾞｼｯｸM-PRO"/>
          <w:sz w:val="24"/>
          <w:szCs w:val="24"/>
        </w:rPr>
      </w:pPr>
    </w:p>
    <w:p w14:paraId="74B482E0"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（基本方針）</w:t>
      </w:r>
    </w:p>
    <w:p w14:paraId="4C0DB3F9"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第２条　判定の業務は、法、これに基づく命令及び告示並びにこれらに係る技術的助言によるほか、この規程に基づき、公正かつ適確に実施するものとする。</w:t>
      </w:r>
    </w:p>
    <w:p w14:paraId="44BE472D" w14:textId="77777777" w:rsidR="007E5C15" w:rsidRPr="00D24816" w:rsidRDefault="007E5C15" w:rsidP="007E5C15">
      <w:pPr>
        <w:kinsoku w:val="0"/>
        <w:overflowPunct w:val="0"/>
        <w:autoSpaceDE w:val="0"/>
        <w:autoSpaceDN w:val="0"/>
        <w:ind w:firstLineChars="100" w:firstLine="240"/>
        <w:jc w:val="left"/>
        <w:textAlignment w:val="center"/>
        <w:rPr>
          <w:rFonts w:ascii="HG丸ｺﾞｼｯｸM-PRO" w:eastAsia="HG丸ｺﾞｼｯｸM-PRO" w:hAnsi="HG丸ｺﾞｼｯｸM-PRO"/>
          <w:sz w:val="24"/>
          <w:szCs w:val="24"/>
        </w:rPr>
      </w:pPr>
    </w:p>
    <w:p w14:paraId="52BD5C84"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（判定の業務を行う時間及び休日）</w:t>
      </w:r>
    </w:p>
    <w:p w14:paraId="4593259F"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第３条　判定の業務を行う時間は、次項に定める休日を除き、午前9時００分から午後6時００分までとする。ただし土曜日は午前9時００分から午後4時００分までとする。</w:t>
      </w:r>
    </w:p>
    <w:p w14:paraId="39170D4B"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２　判定の業務の休日は、次に掲げる日とする。</w:t>
      </w:r>
    </w:p>
    <w:p w14:paraId="4465C97E" w14:textId="77777777" w:rsidR="007E5C15" w:rsidRPr="00D24816" w:rsidRDefault="007E5C15" w:rsidP="007E5C15">
      <w:pPr>
        <w:ind w:leftChars="100" w:left="210"/>
        <w:rPr>
          <w:rFonts w:ascii="HG丸ｺﾞｼｯｸM-PRO" w:eastAsia="HG丸ｺﾞｼｯｸM-PRO" w:hAnsi="HG丸ｺﾞｼｯｸM-PRO"/>
          <w:sz w:val="24"/>
          <w:szCs w:val="24"/>
          <w:shd w:val="pct15" w:color="auto" w:fill="FFFFFF"/>
        </w:rPr>
      </w:pPr>
      <w:r w:rsidRPr="00D24816">
        <w:rPr>
          <w:rFonts w:ascii="HG丸ｺﾞｼｯｸM-PRO" w:eastAsia="HG丸ｺﾞｼｯｸM-PRO" w:hAnsi="HG丸ｺﾞｼｯｸM-PRO" w:hint="eastAsia"/>
          <w:sz w:val="24"/>
          <w:szCs w:val="24"/>
        </w:rPr>
        <w:t>(1)　日曜日</w:t>
      </w:r>
    </w:p>
    <w:p w14:paraId="0FEFB90C" w14:textId="77777777" w:rsidR="007E5C15" w:rsidRPr="00D24816" w:rsidRDefault="007E5C15" w:rsidP="00636A67">
      <w:pPr>
        <w:ind w:leftChars="100" w:left="45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(2)　国民の祝日に関する法律（昭和23年法律第178号）に定める国民の祝日</w:t>
      </w:r>
    </w:p>
    <w:p w14:paraId="7A9AC5C4" w14:textId="77777777" w:rsidR="007E5C15" w:rsidRPr="00D24816" w:rsidRDefault="007E5C15" w:rsidP="007E5C15">
      <w:pPr>
        <w:ind w:leftChars="100" w:left="21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(3)　12月29日から翌年の1月3日まで</w:t>
      </w:r>
    </w:p>
    <w:p w14:paraId="1EA1EA30" w14:textId="77777777" w:rsidR="007E5C15" w:rsidRPr="00D24816" w:rsidRDefault="007E5C15" w:rsidP="007E5C15">
      <w:pPr>
        <w:ind w:leftChars="100" w:left="210"/>
        <w:rPr>
          <w:rFonts w:ascii="HG丸ｺﾞｼｯｸM-PRO" w:eastAsia="HG丸ｺﾞｼｯｸM-PRO" w:hAnsi="HG丸ｺﾞｼｯｸM-PRO"/>
          <w:sz w:val="24"/>
          <w:szCs w:val="24"/>
        </w:rPr>
      </w:pPr>
      <w:r w:rsidRPr="00D24816">
        <w:rPr>
          <w:rFonts w:ascii="HG丸ｺﾞｼｯｸM-PRO" w:eastAsia="HG丸ｺﾞｼｯｸM-PRO" w:hAnsi="HG丸ｺﾞｼｯｸM-PRO"/>
          <w:sz w:val="24"/>
          <w:szCs w:val="24"/>
        </w:rPr>
        <w:t>(4)</w:t>
      </w:r>
      <w:r w:rsidRPr="00D24816">
        <w:rPr>
          <w:rFonts w:ascii="HG丸ｺﾞｼｯｸM-PRO" w:eastAsia="HG丸ｺﾞｼｯｸM-PRO" w:hAnsi="HG丸ｺﾞｼｯｸM-PRO" w:hint="eastAsia"/>
          <w:sz w:val="24"/>
          <w:szCs w:val="24"/>
        </w:rPr>
        <w:t xml:space="preserve">　センターが別に定める日</w:t>
      </w:r>
    </w:p>
    <w:p w14:paraId="44A20230" w14:textId="77777777" w:rsidR="007E5C15" w:rsidRPr="00D24816" w:rsidRDefault="007E5C15" w:rsidP="007E5C15">
      <w:pPr>
        <w:ind w:leftChars="100" w:left="210"/>
        <w:rPr>
          <w:rFonts w:ascii="HG丸ｺﾞｼｯｸM-PRO" w:eastAsia="HG丸ｺﾞｼｯｸM-PRO" w:hAnsi="HG丸ｺﾞｼｯｸM-PRO"/>
          <w:sz w:val="24"/>
          <w:szCs w:val="24"/>
          <w:shd w:val="pct15" w:color="auto" w:fill="FFFFFF"/>
        </w:rPr>
      </w:pPr>
    </w:p>
    <w:p w14:paraId="163AC19C"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３　判定の業務を行う時間及びその休日については、緊急を要する場合その他正当な事由がある場合又は事前に提出者又は申請者（以下「提出者等」という。）との間において判定の業務を行う日時の調整が図られている場合は、前２項の規定によらないことができる。</w:t>
      </w:r>
    </w:p>
    <w:p w14:paraId="67222CCD" w14:textId="77777777" w:rsidR="007E5C15" w:rsidRPr="00D24816" w:rsidRDefault="007E5C15" w:rsidP="007E5C15">
      <w:pPr>
        <w:kinsoku w:val="0"/>
        <w:overflowPunct w:val="0"/>
        <w:autoSpaceDE w:val="0"/>
        <w:autoSpaceDN w:val="0"/>
        <w:ind w:firstLineChars="100" w:firstLine="240"/>
        <w:jc w:val="left"/>
        <w:textAlignment w:val="center"/>
        <w:rPr>
          <w:rFonts w:ascii="HG丸ｺﾞｼｯｸM-PRO" w:eastAsia="HG丸ｺﾞｼｯｸM-PRO" w:hAnsi="HG丸ｺﾞｼｯｸM-PRO"/>
          <w:sz w:val="24"/>
          <w:szCs w:val="24"/>
        </w:rPr>
      </w:pPr>
    </w:p>
    <w:p w14:paraId="303FE344" w14:textId="77777777" w:rsidR="007E5C15" w:rsidRPr="00D24816" w:rsidRDefault="007E5C15" w:rsidP="007E5C15">
      <w:pPr>
        <w:kinsoku w:val="0"/>
        <w:overflowPunct w:val="0"/>
        <w:autoSpaceDE w:val="0"/>
        <w:autoSpaceDN w:val="0"/>
        <w:ind w:firstLineChars="100" w:firstLine="240"/>
        <w:jc w:val="left"/>
        <w:textAlignment w:val="center"/>
        <w:rPr>
          <w:rFonts w:ascii="HG丸ｺﾞｼｯｸM-PRO" w:eastAsia="HG丸ｺﾞｼｯｸM-PRO" w:hAnsi="HG丸ｺﾞｼｯｸM-PRO"/>
          <w:sz w:val="24"/>
          <w:szCs w:val="24"/>
        </w:rPr>
      </w:pPr>
    </w:p>
    <w:p w14:paraId="181B380B" w14:textId="77777777" w:rsidR="00E24549" w:rsidRPr="00D24816" w:rsidRDefault="00E24549" w:rsidP="007E5C15">
      <w:pPr>
        <w:kinsoku w:val="0"/>
        <w:overflowPunct w:val="0"/>
        <w:autoSpaceDE w:val="0"/>
        <w:autoSpaceDN w:val="0"/>
        <w:ind w:firstLineChars="100" w:firstLine="240"/>
        <w:jc w:val="left"/>
        <w:textAlignment w:val="center"/>
        <w:rPr>
          <w:rFonts w:ascii="HG丸ｺﾞｼｯｸM-PRO" w:eastAsia="HG丸ｺﾞｼｯｸM-PRO" w:hAnsi="HG丸ｺﾞｼｯｸM-PRO"/>
          <w:sz w:val="24"/>
          <w:szCs w:val="24"/>
        </w:rPr>
      </w:pPr>
    </w:p>
    <w:p w14:paraId="251D97FB"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（事務所の所在地）</w:t>
      </w:r>
    </w:p>
    <w:p w14:paraId="7B5C340C"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第４条　事務所の所在地は、以下のとおりとする。</w:t>
      </w:r>
    </w:p>
    <w:p w14:paraId="1B45B596"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 xml:space="preserve">　奈良県奈良市大森町57番地３</w:t>
      </w:r>
    </w:p>
    <w:p w14:paraId="5C53ED78" w14:textId="77777777" w:rsidR="007E5C15" w:rsidRPr="00D24816" w:rsidRDefault="007E5C15" w:rsidP="007E5C15">
      <w:pPr>
        <w:rPr>
          <w:rFonts w:ascii="HG丸ｺﾞｼｯｸM-PRO" w:eastAsia="HG丸ｺﾞｼｯｸM-PRO" w:hAnsi="HG丸ｺﾞｼｯｸM-PRO"/>
          <w:sz w:val="24"/>
          <w:szCs w:val="24"/>
        </w:rPr>
      </w:pPr>
    </w:p>
    <w:p w14:paraId="1AC9F45B"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（判定の業務を行う区域）</w:t>
      </w:r>
    </w:p>
    <w:p w14:paraId="50AFFFC7" w14:textId="128F25E3" w:rsidR="007E5C15" w:rsidRPr="00E725D1" w:rsidRDefault="007E5C15" w:rsidP="007E5C15">
      <w:pPr>
        <w:ind w:left="240" w:hangingChars="100" w:hanging="240"/>
        <w:rPr>
          <w:rFonts w:ascii="HG丸ｺﾞｼｯｸM-PRO" w:eastAsia="HG丸ｺﾞｼｯｸM-PRO" w:hAnsi="HG丸ｺﾞｼｯｸM-PRO"/>
          <w:color w:val="FF0000"/>
          <w:sz w:val="24"/>
          <w:szCs w:val="24"/>
          <w:shd w:val="pct15" w:color="auto" w:fill="FFFFFF"/>
        </w:rPr>
      </w:pPr>
      <w:r w:rsidRPr="00D24816">
        <w:rPr>
          <w:rFonts w:ascii="HG丸ｺﾞｼｯｸM-PRO" w:eastAsia="HG丸ｺﾞｼｯｸM-PRO" w:hAnsi="HG丸ｺﾞｼｯｸM-PRO" w:hint="eastAsia"/>
          <w:sz w:val="24"/>
          <w:szCs w:val="24"/>
        </w:rPr>
        <w:t>第５条　判定の業務を行う</w:t>
      </w:r>
      <w:r w:rsidRPr="00D24816">
        <w:rPr>
          <w:rFonts w:ascii="HG丸ｺﾞｼｯｸM-PRO" w:eastAsia="HG丸ｺﾞｼｯｸM-PRO" w:hAnsi="HG丸ｺﾞｼｯｸM-PRO"/>
          <w:sz w:val="24"/>
          <w:szCs w:val="24"/>
        </w:rPr>
        <w:t>区域は</w:t>
      </w:r>
      <w:r w:rsidRPr="00D24816">
        <w:rPr>
          <w:rFonts w:ascii="HG丸ｺﾞｼｯｸM-PRO" w:eastAsia="HG丸ｺﾞｼｯｸM-PRO" w:hAnsi="HG丸ｺﾞｼｯｸM-PRO" w:hint="eastAsia"/>
          <w:sz w:val="24"/>
          <w:szCs w:val="24"/>
        </w:rPr>
        <w:t>、</w:t>
      </w:r>
      <w:r w:rsidRPr="00E725D1">
        <w:rPr>
          <w:rFonts w:ascii="HG丸ｺﾞｼｯｸM-PRO" w:eastAsia="HG丸ｺﾞｼｯｸM-PRO" w:hAnsi="HG丸ｺﾞｼｯｸM-PRO" w:hint="eastAsia"/>
          <w:color w:val="FF0000"/>
          <w:sz w:val="24"/>
          <w:szCs w:val="24"/>
        </w:rPr>
        <w:t>奈良県</w:t>
      </w:r>
      <w:r w:rsidR="00E725D1" w:rsidRPr="00E725D1">
        <w:rPr>
          <w:rFonts w:ascii="HG丸ｺﾞｼｯｸM-PRO" w:eastAsia="HG丸ｺﾞｼｯｸM-PRO" w:hAnsi="HG丸ｺﾞｼｯｸM-PRO" w:hint="eastAsia"/>
          <w:color w:val="FF0000"/>
          <w:sz w:val="24"/>
          <w:szCs w:val="24"/>
        </w:rPr>
        <w:t>の</w:t>
      </w:r>
      <w:r w:rsidRPr="00E725D1">
        <w:rPr>
          <w:rFonts w:ascii="HG丸ｺﾞｼｯｸM-PRO" w:eastAsia="HG丸ｺﾞｼｯｸM-PRO" w:hAnsi="HG丸ｺﾞｼｯｸM-PRO" w:hint="eastAsia"/>
          <w:color w:val="FF0000"/>
          <w:sz w:val="24"/>
          <w:szCs w:val="24"/>
        </w:rPr>
        <w:t>全域</w:t>
      </w:r>
      <w:r w:rsidR="00636A67">
        <w:rPr>
          <w:rFonts w:ascii="HG丸ｺﾞｼｯｸM-PRO" w:eastAsia="HG丸ｺﾞｼｯｸM-PRO" w:hAnsi="HG丸ｺﾞｼｯｸM-PRO" w:hint="eastAsia"/>
          <w:color w:val="FF0000"/>
          <w:sz w:val="24"/>
          <w:szCs w:val="24"/>
        </w:rPr>
        <w:t>並びに</w:t>
      </w:r>
      <w:r w:rsidRPr="00E725D1">
        <w:rPr>
          <w:rFonts w:ascii="HG丸ｺﾞｼｯｸM-PRO" w:eastAsia="HG丸ｺﾞｼｯｸM-PRO" w:hAnsi="HG丸ｺﾞｼｯｸM-PRO" w:hint="eastAsia"/>
          <w:color w:val="FF0000"/>
          <w:sz w:val="24"/>
          <w:szCs w:val="24"/>
        </w:rPr>
        <w:t>京都府の</w:t>
      </w:r>
      <w:r w:rsidR="00636A67">
        <w:rPr>
          <w:rFonts w:ascii="HG丸ｺﾞｼｯｸM-PRO" w:eastAsia="HG丸ｺﾞｼｯｸM-PRO" w:hAnsi="HG丸ｺﾞｼｯｸM-PRO" w:hint="eastAsia"/>
          <w:color w:val="FF0000"/>
          <w:sz w:val="24"/>
          <w:szCs w:val="24"/>
        </w:rPr>
        <w:t>うち</w:t>
      </w:r>
      <w:r w:rsidRPr="00E725D1">
        <w:rPr>
          <w:rFonts w:ascii="HG丸ｺﾞｼｯｸM-PRO" w:eastAsia="HG丸ｺﾞｼｯｸM-PRO" w:hAnsi="HG丸ｺﾞｼｯｸM-PRO" w:hint="eastAsia"/>
          <w:color w:val="FF0000"/>
          <w:sz w:val="24"/>
          <w:szCs w:val="24"/>
        </w:rPr>
        <w:t>宇治市、城陽市、八幡市、京田辺市、木津川市、久世郡久御山町、綴喜郡井手町、相楽郡笠置町、和束町、精華町</w:t>
      </w:r>
      <w:r w:rsidR="00E725D1" w:rsidRPr="00E725D1">
        <w:rPr>
          <w:rFonts w:ascii="HG丸ｺﾞｼｯｸM-PRO" w:eastAsia="HG丸ｺﾞｼｯｸM-PRO" w:hAnsi="HG丸ｺﾞｼｯｸM-PRO" w:hint="eastAsia"/>
          <w:color w:val="FF0000"/>
          <w:sz w:val="24"/>
          <w:szCs w:val="24"/>
        </w:rPr>
        <w:t>、</w:t>
      </w:r>
      <w:r w:rsidRPr="00E725D1">
        <w:rPr>
          <w:rFonts w:ascii="HG丸ｺﾞｼｯｸM-PRO" w:eastAsia="HG丸ｺﾞｼｯｸM-PRO" w:hAnsi="HG丸ｺﾞｼｯｸM-PRO" w:hint="eastAsia"/>
          <w:color w:val="FF0000"/>
          <w:sz w:val="24"/>
          <w:szCs w:val="24"/>
        </w:rPr>
        <w:t>南山城村</w:t>
      </w:r>
      <w:r w:rsidR="00636A67">
        <w:rPr>
          <w:rFonts w:ascii="HG丸ｺﾞｼｯｸM-PRO" w:eastAsia="HG丸ｺﾞｼｯｸM-PRO" w:hAnsi="HG丸ｺﾞｼｯｸM-PRO" w:hint="eastAsia"/>
          <w:color w:val="FF0000"/>
          <w:sz w:val="24"/>
          <w:szCs w:val="24"/>
        </w:rPr>
        <w:t>、</w:t>
      </w:r>
      <w:r w:rsidR="00E725D1" w:rsidRPr="00E725D1">
        <w:rPr>
          <w:rFonts w:ascii="HG丸ｺﾞｼｯｸM-PRO" w:eastAsia="HG丸ｺﾞｼｯｸM-PRO" w:hAnsi="HG丸ｺﾞｼｯｸM-PRO" w:hint="eastAsia"/>
          <w:color w:val="FF0000"/>
          <w:sz w:val="24"/>
          <w:szCs w:val="24"/>
        </w:rPr>
        <w:t>大阪府の</w:t>
      </w:r>
      <w:r w:rsidR="00636A67">
        <w:rPr>
          <w:rFonts w:ascii="HG丸ｺﾞｼｯｸM-PRO" w:eastAsia="HG丸ｺﾞｼｯｸM-PRO" w:hAnsi="HG丸ｺﾞｼｯｸM-PRO" w:hint="eastAsia"/>
          <w:color w:val="FF0000"/>
          <w:sz w:val="24"/>
          <w:szCs w:val="24"/>
        </w:rPr>
        <w:t>うち</w:t>
      </w:r>
      <w:r w:rsidR="00E725D1" w:rsidRPr="00E725D1">
        <w:rPr>
          <w:rFonts w:ascii="HG丸ｺﾞｼｯｸM-PRO" w:eastAsia="HG丸ｺﾞｼｯｸM-PRO" w:hAnsi="HG丸ｺﾞｼｯｸM-PRO" w:hint="eastAsia"/>
          <w:color w:val="FF0000"/>
          <w:sz w:val="24"/>
          <w:szCs w:val="24"/>
        </w:rPr>
        <w:t>東大阪市、八尾市</w:t>
      </w:r>
      <w:r w:rsidR="00636A67">
        <w:rPr>
          <w:rFonts w:ascii="HG丸ｺﾞｼｯｸM-PRO" w:eastAsia="HG丸ｺﾞｼｯｸM-PRO" w:hAnsi="HG丸ｺﾞｼｯｸM-PRO" w:hint="eastAsia"/>
          <w:color w:val="FF0000"/>
          <w:sz w:val="24"/>
          <w:szCs w:val="24"/>
        </w:rPr>
        <w:t>及び</w:t>
      </w:r>
      <w:r w:rsidR="00E725D1" w:rsidRPr="00E725D1">
        <w:rPr>
          <w:rFonts w:ascii="HG丸ｺﾞｼｯｸM-PRO" w:eastAsia="HG丸ｺﾞｼｯｸM-PRO" w:hAnsi="HG丸ｺﾞｼｯｸM-PRO" w:hint="eastAsia"/>
          <w:color w:val="FF0000"/>
          <w:sz w:val="24"/>
          <w:szCs w:val="24"/>
        </w:rPr>
        <w:t>和歌山県の</w:t>
      </w:r>
      <w:r w:rsidR="00636A67">
        <w:rPr>
          <w:rFonts w:ascii="HG丸ｺﾞｼｯｸM-PRO" w:eastAsia="HG丸ｺﾞｼｯｸM-PRO" w:hAnsi="HG丸ｺﾞｼｯｸM-PRO" w:hint="eastAsia"/>
          <w:color w:val="FF0000"/>
          <w:sz w:val="24"/>
          <w:szCs w:val="24"/>
        </w:rPr>
        <w:t>うち</w:t>
      </w:r>
      <w:r w:rsidR="00E725D1" w:rsidRPr="00E725D1">
        <w:rPr>
          <w:rFonts w:ascii="HG丸ｺﾞｼｯｸM-PRO" w:eastAsia="HG丸ｺﾞｼｯｸM-PRO" w:hAnsi="HG丸ｺﾞｼｯｸM-PRO" w:hint="eastAsia"/>
          <w:color w:val="FF0000"/>
          <w:sz w:val="24"/>
          <w:szCs w:val="24"/>
        </w:rPr>
        <w:t>橋本市とする。</w:t>
      </w:r>
    </w:p>
    <w:p w14:paraId="0AF46264" w14:textId="77777777" w:rsidR="007E5C15" w:rsidRPr="00D24816" w:rsidRDefault="007E5C15" w:rsidP="007E5C15">
      <w:pPr>
        <w:rPr>
          <w:rFonts w:ascii="HG丸ｺﾞｼｯｸM-PRO" w:eastAsia="HG丸ｺﾞｼｯｸM-PRO" w:hAnsi="HG丸ｺﾞｼｯｸM-PRO"/>
          <w:sz w:val="24"/>
          <w:szCs w:val="24"/>
        </w:rPr>
      </w:pPr>
    </w:p>
    <w:p w14:paraId="5C6F5BC9"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（判定の業務を行う特定建築物</w:t>
      </w:r>
      <w:r w:rsidRPr="00D24816">
        <w:rPr>
          <w:rFonts w:ascii="HG丸ｺﾞｼｯｸM-PRO" w:eastAsia="HG丸ｺﾞｼｯｸM-PRO" w:hAnsi="HG丸ｺﾞｼｯｸM-PRO"/>
          <w:sz w:val="24"/>
          <w:szCs w:val="24"/>
        </w:rPr>
        <w:t>の区分</w:t>
      </w:r>
      <w:r w:rsidRPr="00D24816">
        <w:rPr>
          <w:rFonts w:ascii="HG丸ｺﾞｼｯｸM-PRO" w:eastAsia="HG丸ｺﾞｼｯｸM-PRO" w:hAnsi="HG丸ｺﾞｼｯｸM-PRO" w:hint="eastAsia"/>
          <w:sz w:val="24"/>
          <w:szCs w:val="24"/>
        </w:rPr>
        <w:t>の範囲）</w:t>
      </w:r>
    </w:p>
    <w:p w14:paraId="37211678"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第６条　センターは、法第41条第1項</w:t>
      </w:r>
      <w:r w:rsidRPr="00D24816">
        <w:rPr>
          <w:rFonts w:ascii="HG丸ｺﾞｼｯｸM-PRO" w:eastAsia="HG丸ｺﾞｼｯｸM-PRO" w:hAnsi="HG丸ｺﾞｼｯｸM-PRO"/>
          <w:sz w:val="24"/>
          <w:szCs w:val="24"/>
        </w:rPr>
        <w:t>第１</w:t>
      </w:r>
      <w:r w:rsidRPr="00D24816">
        <w:rPr>
          <w:rFonts w:ascii="HG丸ｺﾞｼｯｸM-PRO" w:eastAsia="HG丸ｺﾞｼｯｸM-PRO" w:hAnsi="HG丸ｺﾞｼｯｸM-PRO" w:hint="eastAsia"/>
          <w:sz w:val="24"/>
          <w:szCs w:val="24"/>
        </w:rPr>
        <w:t>号の</w:t>
      </w:r>
      <w:r w:rsidRPr="00D24816">
        <w:rPr>
          <w:rFonts w:ascii="HG丸ｺﾞｼｯｸM-PRO" w:eastAsia="HG丸ｺﾞｼｯｸM-PRO" w:hAnsi="HG丸ｺﾞｼｯｸM-PRO"/>
          <w:sz w:val="24"/>
          <w:szCs w:val="24"/>
        </w:rPr>
        <w:t>(1)</w:t>
      </w:r>
      <w:r w:rsidRPr="00D24816">
        <w:rPr>
          <w:rFonts w:ascii="HG丸ｺﾞｼｯｸM-PRO" w:eastAsia="HG丸ｺﾞｼｯｸM-PRO" w:hAnsi="HG丸ｺﾞｼｯｸM-PRO" w:hint="eastAsia"/>
          <w:sz w:val="24"/>
          <w:szCs w:val="24"/>
        </w:rPr>
        <w:t>から(3)までに定める特定建築物</w:t>
      </w:r>
      <w:r w:rsidRPr="00D24816">
        <w:rPr>
          <w:rFonts w:ascii="HG丸ｺﾞｼｯｸM-PRO" w:eastAsia="HG丸ｺﾞｼｯｸM-PRO" w:hAnsi="HG丸ｺﾞｼｯｸM-PRO"/>
          <w:sz w:val="24"/>
          <w:szCs w:val="24"/>
        </w:rPr>
        <w:t>の</w:t>
      </w:r>
      <w:r w:rsidRPr="00D24816">
        <w:rPr>
          <w:rFonts w:ascii="HG丸ｺﾞｼｯｸM-PRO" w:eastAsia="HG丸ｺﾞｼｯｸM-PRO" w:hAnsi="HG丸ｺﾞｼｯｸM-PRO" w:hint="eastAsia"/>
          <w:sz w:val="24"/>
          <w:szCs w:val="24"/>
        </w:rPr>
        <w:t>区分に係る判定の業務を行うものとする。</w:t>
      </w:r>
    </w:p>
    <w:p w14:paraId="0B67DB61" w14:textId="77777777" w:rsidR="007E5C15" w:rsidRPr="00D24816" w:rsidRDefault="007E5C15" w:rsidP="007E5C15">
      <w:pPr>
        <w:ind w:left="1"/>
        <w:jc w:val="left"/>
        <w:rPr>
          <w:rFonts w:ascii="HG丸ｺﾞｼｯｸM-PRO" w:eastAsia="HG丸ｺﾞｼｯｸM-PRO" w:hAnsi="HG丸ｺﾞｼｯｸM-PRO"/>
          <w:sz w:val="24"/>
          <w:szCs w:val="24"/>
        </w:rPr>
      </w:pPr>
    </w:p>
    <w:p w14:paraId="2A57CD4A" w14:textId="77777777" w:rsidR="007E5C15" w:rsidRPr="00D24816" w:rsidRDefault="007E5C15" w:rsidP="007E5C15">
      <w:pPr>
        <w:ind w:left="1"/>
        <w:jc w:val="left"/>
        <w:rPr>
          <w:rFonts w:ascii="HG丸ｺﾞｼｯｸM-PRO" w:eastAsia="HG丸ｺﾞｼｯｸM-PRO" w:hAnsi="HG丸ｺﾞｼｯｸM-PRO"/>
          <w:b/>
          <w:sz w:val="24"/>
          <w:szCs w:val="24"/>
        </w:rPr>
      </w:pPr>
      <w:r w:rsidRPr="00D24816">
        <w:rPr>
          <w:rFonts w:ascii="HG丸ｺﾞｼｯｸM-PRO" w:eastAsia="HG丸ｺﾞｼｯｸM-PRO" w:hAnsi="HG丸ｺﾞｼｯｸM-PRO" w:hint="eastAsia"/>
          <w:b/>
          <w:sz w:val="24"/>
          <w:szCs w:val="24"/>
        </w:rPr>
        <w:t>第２章　判定の業務の実施の方法</w:t>
      </w:r>
    </w:p>
    <w:p w14:paraId="056B5A71" w14:textId="77777777" w:rsidR="007E5C15" w:rsidRPr="00D24816" w:rsidRDefault="007E5C15" w:rsidP="007E5C15">
      <w:pPr>
        <w:ind w:left="1"/>
        <w:rPr>
          <w:rFonts w:ascii="HG丸ｺﾞｼｯｸM-PRO" w:eastAsia="HG丸ｺﾞｼｯｸM-PRO" w:hAnsi="HG丸ｺﾞｼｯｸM-PRO"/>
          <w:sz w:val="24"/>
          <w:szCs w:val="24"/>
        </w:rPr>
      </w:pPr>
    </w:p>
    <w:p w14:paraId="02794A44"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（建築物エネルギー消費性能確保計画の提出等）</w:t>
      </w:r>
    </w:p>
    <w:p w14:paraId="0222C270" w14:textId="77777777" w:rsidR="007E5C15" w:rsidRPr="00D24816" w:rsidRDefault="007E5C15" w:rsidP="007E5C15">
      <w:pPr>
        <w:ind w:leftChars="1" w:left="242"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第７条　建築物エネルギー消費性能確保計画を提出（建築物エネルギー消費性能確保計画を通知する場合を含む。以下の同じ。）しようとする者は、センターに対し、建築物のエネルギー消費性能の向上に関する法律施行規則第１条第１項に規定する書類（添付図書を含む）を正本1部、副本1部の計2部を提出しなければならないものとする。</w:t>
      </w:r>
    </w:p>
    <w:p w14:paraId="0A89EADB" w14:textId="77777777" w:rsidR="007E5C15" w:rsidRPr="00D24816" w:rsidRDefault="007E5C15" w:rsidP="007E5C15">
      <w:pPr>
        <w:ind w:left="283" w:hangingChars="118" w:hanging="283"/>
        <w:rPr>
          <w:rFonts w:ascii="HG丸ｺﾞｼｯｸM-PRO" w:eastAsia="HG丸ｺﾞｼｯｸM-PRO" w:hAnsi="HG丸ｺﾞｼｯｸM-PRO"/>
          <w:sz w:val="24"/>
        </w:rPr>
      </w:pPr>
      <w:r w:rsidRPr="00D24816">
        <w:rPr>
          <w:rFonts w:ascii="HG丸ｺﾞｼｯｸM-PRO" w:eastAsia="HG丸ｺﾞｼｯｸM-PRO" w:hAnsi="HG丸ｺﾞｼｯｸM-PRO" w:hint="eastAsia"/>
          <w:sz w:val="24"/>
        </w:rPr>
        <w:t>２　前項の規定にかかわらず、変更後の建築物エネルギー消費性能確保計画を</w:t>
      </w:r>
      <w:r w:rsidRPr="00D24816">
        <w:rPr>
          <w:rFonts w:ascii="HG丸ｺﾞｼｯｸM-PRO" w:eastAsia="HG丸ｺﾞｼｯｸM-PRO" w:hAnsi="HG丸ｺﾞｼｯｸM-PRO" w:hint="eastAsia"/>
          <w:sz w:val="24"/>
          <w:szCs w:val="24"/>
        </w:rPr>
        <w:t>提出</w:t>
      </w:r>
      <w:r w:rsidRPr="00D24816">
        <w:rPr>
          <w:rFonts w:ascii="HG丸ｺﾞｼｯｸM-PRO" w:eastAsia="HG丸ｺﾞｼｯｸM-PRO" w:hAnsi="HG丸ｺﾞｼｯｸM-PRO" w:hint="eastAsia"/>
          <w:sz w:val="24"/>
        </w:rPr>
        <w:t>しようとする者は、センターに対し、施行規則第２条第１項に規定する書類を</w:t>
      </w:r>
      <w:r w:rsidRPr="00D24816">
        <w:rPr>
          <w:rFonts w:ascii="HG丸ｺﾞｼｯｸM-PRO" w:eastAsia="HG丸ｺﾞｼｯｸM-PRO" w:hAnsi="HG丸ｺﾞｼｯｸM-PRO" w:hint="eastAsia"/>
          <w:sz w:val="24"/>
          <w:szCs w:val="24"/>
        </w:rPr>
        <w:t>（添付図書を含む）を正本1部、副本1部の計2部を</w:t>
      </w:r>
      <w:r w:rsidRPr="00D24816">
        <w:rPr>
          <w:rFonts w:ascii="HG丸ｺﾞｼｯｸM-PRO" w:eastAsia="HG丸ｺﾞｼｯｸM-PRO" w:hAnsi="HG丸ｺﾞｼｯｸM-PRO" w:hint="eastAsia"/>
          <w:sz w:val="24"/>
        </w:rPr>
        <w:t>提出しなければならないものとする。</w:t>
      </w:r>
    </w:p>
    <w:p w14:paraId="68038574" w14:textId="77777777" w:rsidR="007E5C15" w:rsidRPr="00D24816" w:rsidRDefault="007E5C15" w:rsidP="007E5C15">
      <w:pPr>
        <w:ind w:left="283" w:hangingChars="118" w:hanging="283"/>
        <w:rPr>
          <w:rFonts w:ascii="HG丸ｺﾞｼｯｸM-PRO" w:eastAsia="HG丸ｺﾞｼｯｸM-PRO" w:hAnsi="HG丸ｺﾞｼｯｸM-PRO"/>
          <w:sz w:val="24"/>
        </w:rPr>
      </w:pPr>
      <w:r w:rsidRPr="00D24816">
        <w:rPr>
          <w:rFonts w:ascii="HG丸ｺﾞｼｯｸM-PRO" w:eastAsia="HG丸ｺﾞｼｯｸM-PRO" w:hAnsi="HG丸ｺﾞｼｯｸM-PRO" w:hint="eastAsia"/>
          <w:sz w:val="24"/>
        </w:rPr>
        <w:t>３　軽微変更該当証明書の交付を求めようとする者は、センターに対し、別記様式第１による軽微変更該当証明申請書の正本及び副本に、それぞれその内容を確認するために必要な書類を添えたものを提出しなければならないものとする。</w:t>
      </w:r>
    </w:p>
    <w:p w14:paraId="6A23AAAB"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４　前３項の規定により提出、通知又は申請される書類（以下「提出書類等」という。）を受けるに当たり、あらかじめ提出者</w:t>
      </w:r>
      <w:r w:rsidRPr="00D24816">
        <w:rPr>
          <w:rFonts w:ascii="HG丸ｺﾞｼｯｸM-PRO" w:eastAsia="HG丸ｺﾞｼｯｸM-PRO" w:hAnsi="HG丸ｺﾞｼｯｸM-PRO" w:hint="eastAsia"/>
          <w:sz w:val="24"/>
          <w:szCs w:val="24"/>
          <w:shd w:val="pct15" w:color="auto" w:fill="FFFFFF"/>
        </w:rPr>
        <w:t>等</w:t>
      </w:r>
      <w:r w:rsidRPr="00D24816">
        <w:rPr>
          <w:rFonts w:ascii="HG丸ｺﾞｼｯｸM-PRO" w:eastAsia="HG丸ｺﾞｼｯｸM-PRO" w:hAnsi="HG丸ｺﾞｼｯｸM-PRO" w:hint="eastAsia"/>
          <w:sz w:val="24"/>
          <w:szCs w:val="24"/>
        </w:rPr>
        <w:t>と協議して定めるところにより、電子情報処理組織（センターの使用に係る電子計算機（入出力装置を含む。）と提出者等の使用に係る入出力装置とを電気通信回線で接続した電子情報処理組織をいう。以下同じ。）の使用又は磁気ディスク（これに準ずる方法により一定の事項を確実に記録しておくことができる物を含む。以下同じ。）によることができる。</w:t>
      </w:r>
    </w:p>
    <w:p w14:paraId="75574F97"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５　第１項及び第２項にかかわらず、建築物エネルギー消費性能確保計画（住宅部分の規模が政令で定める規模以上である建築物の新築又は住宅部分の規模が政令で定める規模以上である増築若しくは改築に係るものに限る。以下この条において同じ。）を提出しようとする者は、当機関に対し、施行規則第１条第４項に規定する書類を、変更の場合においては施行規則第２条第２項に規定する書類を正本1部、副本1部及びその他正本の写し1部の計3部を提出しなければならないものとする。</w:t>
      </w:r>
    </w:p>
    <w:p w14:paraId="31953C28"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６　センターは、前項の建築物エネルギー消費性能確保計画の提出を受けた場合、当該建築物エネルギー消費性能確保計画の写しを遅滞なく所管行政庁へ送付することとする。</w:t>
      </w:r>
    </w:p>
    <w:p w14:paraId="45319E60"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p>
    <w:p w14:paraId="5808A736"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（建築物エネルギー消費性能確保計画の提出等の引受け及び契約）</w:t>
      </w:r>
    </w:p>
    <w:p w14:paraId="5F03993C" w14:textId="77777777" w:rsidR="007E5C15" w:rsidRPr="00D24816" w:rsidRDefault="007E5C15" w:rsidP="007E5C15">
      <w:pPr>
        <w:ind w:leftChars="1" w:left="242"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第８条　センターは、建築物エネルギー消費性能確保計画の提出又は</w:t>
      </w:r>
      <w:r w:rsidRPr="00D24816">
        <w:rPr>
          <w:rFonts w:ascii="HG丸ｺﾞｼｯｸM-PRO" w:eastAsia="HG丸ｺﾞｼｯｸM-PRO" w:hAnsi="HG丸ｺﾞｼｯｸM-PRO" w:hint="eastAsia"/>
          <w:sz w:val="24"/>
        </w:rPr>
        <w:t>軽微変更該当証明申請（以下「建築物エネルギー消費性能確保計画の提出等」という。）</w:t>
      </w:r>
      <w:r w:rsidRPr="00D24816">
        <w:rPr>
          <w:rFonts w:ascii="HG丸ｺﾞｼｯｸM-PRO" w:eastAsia="HG丸ｺﾞｼｯｸM-PRO" w:hAnsi="HG丸ｺﾞｼｯｸM-PRO" w:hint="eastAsia"/>
          <w:sz w:val="24"/>
          <w:szCs w:val="24"/>
        </w:rPr>
        <w:t>があったときは、次の事項を審査し、当該書類を受理する。</w:t>
      </w:r>
    </w:p>
    <w:p w14:paraId="281A6BBD" w14:textId="77777777" w:rsidR="007E5C15" w:rsidRPr="00D24816" w:rsidRDefault="007E5C15" w:rsidP="007E5C15">
      <w:pPr>
        <w:ind w:leftChars="101" w:left="608" w:hangingChars="165" w:hanging="396"/>
        <w:rPr>
          <w:rFonts w:ascii="HG丸ｺﾞｼｯｸM-PRO" w:eastAsia="HG丸ｺﾞｼｯｸM-PRO" w:hAnsi="HG丸ｺﾞｼｯｸM-PRO"/>
          <w:sz w:val="24"/>
          <w:szCs w:val="24"/>
        </w:rPr>
      </w:pPr>
      <w:r w:rsidRPr="00D24816">
        <w:rPr>
          <w:rFonts w:ascii="HG丸ｺﾞｼｯｸM-PRO" w:eastAsia="HG丸ｺﾞｼｯｸM-PRO" w:hAnsi="HG丸ｺﾞｼｯｸM-PRO"/>
          <w:sz w:val="24"/>
          <w:szCs w:val="24"/>
        </w:rPr>
        <w:t>(1)</w:t>
      </w:r>
      <w:r w:rsidRPr="00D24816">
        <w:rPr>
          <w:rFonts w:ascii="HG丸ｺﾞｼｯｸM-PRO" w:eastAsia="HG丸ｺﾞｼｯｸM-PRO" w:hAnsi="HG丸ｺﾞｼｯｸM-PRO" w:hint="eastAsia"/>
          <w:sz w:val="24"/>
          <w:szCs w:val="24"/>
        </w:rPr>
        <w:t xml:space="preserve">　提出された建築物エネルギー消費性能確保計画又は軽微変更該当証明申請のあった計画の変更（以下「提出された建築物エネルギー消費性能確保計画等」という。）が特定建築行為に係るものであること。</w:t>
      </w:r>
    </w:p>
    <w:p w14:paraId="18A3FC71" w14:textId="77777777" w:rsidR="007E5C15" w:rsidRPr="00D24816" w:rsidRDefault="007E5C15" w:rsidP="007E5C15">
      <w:pPr>
        <w:ind w:leftChars="101" w:left="608" w:hangingChars="165" w:hanging="396"/>
        <w:rPr>
          <w:rFonts w:ascii="HG丸ｺﾞｼｯｸM-PRO" w:eastAsia="HG丸ｺﾞｼｯｸM-PRO" w:hAnsi="HG丸ｺﾞｼｯｸM-PRO"/>
          <w:sz w:val="24"/>
          <w:szCs w:val="24"/>
        </w:rPr>
      </w:pPr>
      <w:r w:rsidRPr="00D24816">
        <w:rPr>
          <w:rFonts w:ascii="HG丸ｺﾞｼｯｸM-PRO" w:eastAsia="HG丸ｺﾞｼｯｸM-PRO" w:hAnsi="HG丸ｺﾞｼｯｸM-PRO"/>
          <w:sz w:val="24"/>
          <w:szCs w:val="24"/>
        </w:rPr>
        <w:t>(2)</w:t>
      </w:r>
      <w:r w:rsidRPr="00D24816">
        <w:rPr>
          <w:rFonts w:ascii="HG丸ｺﾞｼｯｸM-PRO" w:eastAsia="HG丸ｺﾞｼｯｸM-PRO" w:hAnsi="HG丸ｺﾞｼｯｸM-PRO" w:hint="eastAsia"/>
          <w:sz w:val="24"/>
          <w:szCs w:val="24"/>
        </w:rPr>
        <w:t xml:space="preserve">　提出された建築物エネルギー消費性能確保計画等に係る建築物が、第６条に定める判定の業務を行う範囲に該当するものであること。</w:t>
      </w:r>
    </w:p>
    <w:p w14:paraId="6618392A" w14:textId="77777777" w:rsidR="007E5C15" w:rsidRPr="00D24816" w:rsidRDefault="007E5C15" w:rsidP="007E5C15">
      <w:pPr>
        <w:ind w:leftChars="101" w:left="608" w:hangingChars="165" w:hanging="396"/>
        <w:rPr>
          <w:rFonts w:ascii="HG丸ｺﾞｼｯｸM-PRO" w:eastAsia="HG丸ｺﾞｼｯｸM-PRO" w:hAnsi="HG丸ｺﾞｼｯｸM-PRO"/>
          <w:sz w:val="24"/>
          <w:szCs w:val="24"/>
        </w:rPr>
      </w:pPr>
      <w:r w:rsidRPr="00D24816">
        <w:rPr>
          <w:rFonts w:ascii="HG丸ｺﾞｼｯｸM-PRO" w:eastAsia="HG丸ｺﾞｼｯｸM-PRO" w:hAnsi="HG丸ｺﾞｼｯｸM-PRO"/>
          <w:sz w:val="24"/>
          <w:szCs w:val="24"/>
        </w:rPr>
        <w:t>(3)</w:t>
      </w:r>
      <w:r w:rsidRPr="00D24816">
        <w:rPr>
          <w:rFonts w:ascii="HG丸ｺﾞｼｯｸM-PRO" w:eastAsia="HG丸ｺﾞｼｯｸM-PRO" w:hAnsi="HG丸ｺﾞｼｯｸM-PRO" w:hint="eastAsia"/>
          <w:sz w:val="24"/>
          <w:szCs w:val="24"/>
        </w:rPr>
        <w:t xml:space="preserve">　提出書類等に形式上の不備がないこと。</w:t>
      </w:r>
    </w:p>
    <w:p w14:paraId="4A55F05A" w14:textId="77777777" w:rsidR="007E5C15" w:rsidRPr="00D24816" w:rsidRDefault="007E5C15" w:rsidP="007E5C15">
      <w:pPr>
        <w:ind w:leftChars="101" w:left="608" w:hangingChars="165" w:hanging="396"/>
        <w:rPr>
          <w:rFonts w:ascii="HG丸ｺﾞｼｯｸM-PRO" w:eastAsia="HG丸ｺﾞｼｯｸM-PRO" w:hAnsi="HG丸ｺﾞｼｯｸM-PRO"/>
          <w:sz w:val="24"/>
          <w:szCs w:val="24"/>
        </w:rPr>
      </w:pPr>
      <w:r w:rsidRPr="00D24816">
        <w:rPr>
          <w:rFonts w:ascii="HG丸ｺﾞｼｯｸM-PRO" w:eastAsia="HG丸ｺﾞｼｯｸM-PRO" w:hAnsi="HG丸ｺﾞｼｯｸM-PRO"/>
          <w:sz w:val="24"/>
          <w:szCs w:val="24"/>
        </w:rPr>
        <w:t>(4)</w:t>
      </w:r>
      <w:r w:rsidRPr="00D24816">
        <w:rPr>
          <w:rFonts w:ascii="HG丸ｺﾞｼｯｸM-PRO" w:eastAsia="HG丸ｺﾞｼｯｸM-PRO" w:hAnsi="HG丸ｺﾞｼｯｸM-PRO" w:hint="eastAsia"/>
          <w:sz w:val="24"/>
          <w:szCs w:val="24"/>
        </w:rPr>
        <w:t xml:space="preserve">　提出書類等に記載すべき事項の記載が不十分でないこと。</w:t>
      </w:r>
    </w:p>
    <w:p w14:paraId="5DF27C58" w14:textId="77777777" w:rsidR="007E5C15" w:rsidRPr="00D24816" w:rsidRDefault="007E5C15" w:rsidP="007E5C15">
      <w:pPr>
        <w:ind w:leftChars="101" w:left="608" w:hangingChars="165" w:hanging="396"/>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(5)　提出書類等に記載された内容に明らかな虚偽がないこと。</w:t>
      </w:r>
    </w:p>
    <w:p w14:paraId="3A991908"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２　センターは、前項の</w:t>
      </w:r>
      <w:r w:rsidRPr="00D24816">
        <w:rPr>
          <w:rFonts w:ascii="HG丸ｺﾞｼｯｸM-PRO" w:eastAsia="HG丸ｺﾞｼｯｸM-PRO" w:hAnsi="HG丸ｺﾞｼｯｸM-PRO"/>
          <w:sz w:val="24"/>
          <w:szCs w:val="24"/>
        </w:rPr>
        <w:t>審査</w:t>
      </w:r>
      <w:r w:rsidRPr="00D24816">
        <w:rPr>
          <w:rFonts w:ascii="HG丸ｺﾞｼｯｸM-PRO" w:eastAsia="HG丸ｺﾞｼｯｸM-PRO" w:hAnsi="HG丸ｺﾞｼｯｸM-PRO" w:hint="eastAsia"/>
          <w:sz w:val="24"/>
          <w:szCs w:val="24"/>
        </w:rPr>
        <w:t>により同項各号に該当しないと認める場合においては、その返却又は補正を求めるものとする。</w:t>
      </w:r>
    </w:p>
    <w:p w14:paraId="1E621250"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３　提出者等が前項の求めに応じない場合又は十分な補正を行わない場合においては、引き受けできない理由を説明し、提出者等に提出書類等を返還する。</w:t>
      </w:r>
    </w:p>
    <w:p w14:paraId="4FA2D95D"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４　第１項により建築物エネルギー消費性能確保計画の提出等を受理した場合には、センターは、提出者等と判定に係る引き受け承諾書を交付する。この場合、提出者等とセンターは別に定める一般社団法人なら建築住宅センター建築物省エネ法判定業務約款（以下「業務約款」という。）に基づき判定に係る契約を締結したものとする。</w:t>
      </w:r>
    </w:p>
    <w:p w14:paraId="35799290" w14:textId="77777777" w:rsidR="007E5C15" w:rsidRPr="00D24816" w:rsidRDefault="007E5C15" w:rsidP="007E5C15">
      <w:pPr>
        <w:ind w:left="240" w:hanging="238"/>
        <w:rPr>
          <w:rFonts w:ascii="HG丸ｺﾞｼｯｸM-PRO" w:eastAsia="HG丸ｺﾞｼｯｸM-PRO" w:hAnsi="HG丸ｺﾞｼｯｸM-PRO"/>
          <w:strike/>
          <w:sz w:val="24"/>
          <w:szCs w:val="24"/>
        </w:rPr>
      </w:pPr>
      <w:r w:rsidRPr="00D24816">
        <w:rPr>
          <w:rFonts w:ascii="HG丸ｺﾞｼｯｸM-PRO" w:eastAsia="HG丸ｺﾞｼｯｸM-PRO" w:hAnsi="HG丸ｺﾞｼｯｸM-PRO" w:hint="eastAsia"/>
          <w:sz w:val="24"/>
          <w:szCs w:val="24"/>
        </w:rPr>
        <w:t>５　前項の</w:t>
      </w:r>
      <w:r w:rsidRPr="00D24816">
        <w:rPr>
          <w:rFonts w:ascii="HG丸ｺﾞｼｯｸM-PRO" w:eastAsia="HG丸ｺﾞｼｯｸM-PRO" w:hAnsi="HG丸ｺﾞｼｯｸM-PRO"/>
          <w:sz w:val="24"/>
          <w:szCs w:val="24"/>
        </w:rPr>
        <w:t>契約に用いる</w:t>
      </w:r>
      <w:r w:rsidRPr="00D24816">
        <w:rPr>
          <w:rFonts w:ascii="HG丸ｺﾞｼｯｸM-PRO" w:eastAsia="HG丸ｺﾞｼｯｸM-PRO" w:hAnsi="HG丸ｺﾞｼｯｸM-PRO" w:hint="eastAsia"/>
          <w:sz w:val="24"/>
          <w:szCs w:val="24"/>
        </w:rPr>
        <w:t>業務約款には、少なくとも次に</w:t>
      </w:r>
      <w:r w:rsidRPr="00D24816">
        <w:rPr>
          <w:rFonts w:ascii="HG丸ｺﾞｼｯｸM-PRO" w:eastAsia="HG丸ｺﾞｼｯｸM-PRO" w:hAnsi="HG丸ｺﾞｼｯｸM-PRO"/>
          <w:sz w:val="24"/>
          <w:szCs w:val="24"/>
        </w:rPr>
        <w:t>掲げる</w:t>
      </w:r>
      <w:r w:rsidRPr="00D24816">
        <w:rPr>
          <w:rFonts w:ascii="HG丸ｺﾞｼｯｸM-PRO" w:eastAsia="HG丸ｺﾞｼｯｸM-PRO" w:hAnsi="HG丸ｺﾞｼｯｸM-PRO" w:hint="eastAsia"/>
          <w:sz w:val="24"/>
          <w:szCs w:val="24"/>
        </w:rPr>
        <w:t>事項について</w:t>
      </w:r>
      <w:r w:rsidRPr="00D24816">
        <w:rPr>
          <w:rFonts w:ascii="HG丸ｺﾞｼｯｸM-PRO" w:eastAsia="HG丸ｺﾞｼｯｸM-PRO" w:hAnsi="HG丸ｺﾞｼｯｸM-PRO"/>
          <w:sz w:val="24"/>
          <w:szCs w:val="24"/>
        </w:rPr>
        <w:t>、明記するものとする</w:t>
      </w:r>
      <w:r w:rsidRPr="00D24816">
        <w:rPr>
          <w:rFonts w:ascii="HG丸ｺﾞｼｯｸM-PRO" w:eastAsia="HG丸ｺﾞｼｯｸM-PRO" w:hAnsi="HG丸ｺﾞｼｯｸM-PRO" w:hint="eastAsia"/>
          <w:sz w:val="24"/>
          <w:szCs w:val="24"/>
        </w:rPr>
        <w:t>。</w:t>
      </w:r>
    </w:p>
    <w:p w14:paraId="13F8669F" w14:textId="77777777" w:rsidR="007E5C15" w:rsidRPr="00D24816" w:rsidRDefault="007E5C15" w:rsidP="007E5C15">
      <w:pPr>
        <w:ind w:leftChars="30" w:left="543" w:hangingChars="200" w:hanging="480"/>
        <w:rPr>
          <w:rFonts w:ascii="HG丸ｺﾞｼｯｸM-PRO" w:eastAsia="HG丸ｺﾞｼｯｸM-PRO" w:hAnsi="HG丸ｺﾞｼｯｸM-PRO" w:cs="Times New Roman"/>
          <w:sz w:val="24"/>
          <w:szCs w:val="24"/>
        </w:rPr>
      </w:pPr>
      <w:r w:rsidRPr="00D24816">
        <w:rPr>
          <w:rFonts w:ascii="HG丸ｺﾞｼｯｸM-PRO" w:eastAsia="HG丸ｺﾞｼｯｸM-PRO" w:hAnsi="HG丸ｺﾞｼｯｸM-PRO" w:cs="Times New Roman"/>
          <w:sz w:val="24"/>
          <w:szCs w:val="24"/>
        </w:rPr>
        <w:t xml:space="preserve"> (</w:t>
      </w:r>
      <w:r w:rsidRPr="00D24816">
        <w:rPr>
          <w:rFonts w:ascii="HG丸ｺﾞｼｯｸM-PRO" w:eastAsia="HG丸ｺﾞｼｯｸM-PRO" w:hAnsi="HG丸ｺﾞｼｯｸM-PRO" w:cs="Times New Roman" w:hint="eastAsia"/>
          <w:sz w:val="24"/>
          <w:szCs w:val="24"/>
        </w:rPr>
        <w:t>1</w:t>
      </w:r>
      <w:r w:rsidRPr="00D24816">
        <w:rPr>
          <w:rFonts w:ascii="HG丸ｺﾞｼｯｸM-PRO" w:eastAsia="HG丸ｺﾞｼｯｸM-PRO" w:hAnsi="HG丸ｺﾞｼｯｸM-PRO" w:cs="Times New Roman"/>
          <w:sz w:val="24"/>
          <w:szCs w:val="24"/>
        </w:rPr>
        <w:t>)</w:t>
      </w:r>
      <w:r w:rsidRPr="00D24816">
        <w:rPr>
          <w:rFonts w:ascii="HG丸ｺﾞｼｯｸM-PRO" w:eastAsia="HG丸ｺﾞｼｯｸM-PRO" w:hAnsi="HG丸ｺﾞｼｯｸM-PRO" w:cs="Times New Roman" w:hint="eastAsia"/>
          <w:sz w:val="24"/>
          <w:szCs w:val="24"/>
        </w:rPr>
        <w:t xml:space="preserve">　提出者</w:t>
      </w:r>
      <w:r w:rsidRPr="00D24816">
        <w:rPr>
          <w:rFonts w:ascii="HG丸ｺﾞｼｯｸM-PRO" w:eastAsia="HG丸ｺﾞｼｯｸM-PRO" w:hAnsi="HG丸ｺﾞｼｯｸM-PRO" w:hint="eastAsia"/>
          <w:sz w:val="24"/>
          <w:szCs w:val="24"/>
        </w:rPr>
        <w:t>等</w:t>
      </w:r>
      <w:r w:rsidRPr="00D24816">
        <w:rPr>
          <w:rFonts w:ascii="HG丸ｺﾞｼｯｸM-PRO" w:eastAsia="HG丸ｺﾞｼｯｸM-PRO" w:hAnsi="HG丸ｺﾞｼｯｸM-PRO" w:cs="Times New Roman" w:hint="eastAsia"/>
          <w:sz w:val="24"/>
          <w:szCs w:val="24"/>
        </w:rPr>
        <w:t>の協力義務に関する事項のうち、提出者</w:t>
      </w:r>
      <w:r w:rsidRPr="00D24816">
        <w:rPr>
          <w:rFonts w:ascii="HG丸ｺﾞｼｯｸM-PRO" w:eastAsia="HG丸ｺﾞｼｯｸM-PRO" w:hAnsi="HG丸ｺﾞｼｯｸM-PRO" w:hint="eastAsia"/>
          <w:sz w:val="24"/>
          <w:szCs w:val="24"/>
        </w:rPr>
        <w:t>等</w:t>
      </w:r>
      <w:r w:rsidRPr="00D24816">
        <w:rPr>
          <w:rFonts w:ascii="HG丸ｺﾞｼｯｸM-PRO" w:eastAsia="HG丸ｺﾞｼｯｸM-PRO" w:hAnsi="HG丸ｺﾞｼｯｸM-PRO" w:cs="Times New Roman" w:hint="eastAsia"/>
          <w:sz w:val="24"/>
          <w:szCs w:val="24"/>
        </w:rPr>
        <w:t>は、センターの求めに応じ、判定のために必要な情報をセンターに提供しなければならないこと。</w:t>
      </w:r>
    </w:p>
    <w:p w14:paraId="3B85A01A" w14:textId="77777777" w:rsidR="007E5C15" w:rsidRPr="00D24816" w:rsidRDefault="007E5C15" w:rsidP="007E5C15">
      <w:pPr>
        <w:ind w:leftChars="115" w:left="567" w:hangingChars="136" w:hanging="326"/>
        <w:rPr>
          <w:rFonts w:ascii="HG丸ｺﾞｼｯｸM-PRO" w:eastAsia="HG丸ｺﾞｼｯｸM-PRO" w:hAnsi="HG丸ｺﾞｼｯｸM-PRO" w:cs="Times New Roman"/>
          <w:sz w:val="24"/>
          <w:szCs w:val="24"/>
        </w:rPr>
      </w:pPr>
      <w:r w:rsidRPr="00D24816">
        <w:rPr>
          <w:rFonts w:ascii="HG丸ｺﾞｼｯｸM-PRO" w:eastAsia="HG丸ｺﾞｼｯｸM-PRO" w:hAnsi="HG丸ｺﾞｼｯｸM-PRO" w:cs="Times New Roman"/>
          <w:sz w:val="24"/>
          <w:szCs w:val="24"/>
        </w:rPr>
        <w:t>(</w:t>
      </w:r>
      <w:r w:rsidRPr="00D24816">
        <w:rPr>
          <w:rFonts w:ascii="HG丸ｺﾞｼｯｸM-PRO" w:eastAsia="HG丸ｺﾞｼｯｸM-PRO" w:hAnsi="HG丸ｺﾞｼｯｸM-PRO" w:cs="Times New Roman" w:hint="eastAsia"/>
          <w:sz w:val="24"/>
          <w:szCs w:val="24"/>
        </w:rPr>
        <w:t>2</w:t>
      </w:r>
      <w:r w:rsidRPr="00D24816">
        <w:rPr>
          <w:rFonts w:ascii="HG丸ｺﾞｼｯｸM-PRO" w:eastAsia="HG丸ｺﾞｼｯｸM-PRO" w:hAnsi="HG丸ｺﾞｼｯｸM-PRO" w:cs="Times New Roman"/>
          <w:sz w:val="24"/>
          <w:szCs w:val="24"/>
        </w:rPr>
        <w:t>)</w:t>
      </w:r>
      <w:r w:rsidRPr="00D24816">
        <w:rPr>
          <w:rFonts w:ascii="HG丸ｺﾞｼｯｸM-PRO" w:eastAsia="HG丸ｺﾞｼｯｸM-PRO" w:hAnsi="HG丸ｺﾞｼｯｸM-PRO" w:cs="Times New Roman" w:hint="eastAsia"/>
          <w:sz w:val="24"/>
          <w:szCs w:val="24"/>
        </w:rPr>
        <w:t xml:space="preserve">　判定手数料（証明手数料を含む。以下同じ。）に関する事項のうち、次に掲げるもの。</w:t>
      </w:r>
    </w:p>
    <w:p w14:paraId="105BE415" w14:textId="77777777" w:rsidR="007E5C15" w:rsidRPr="00D24816" w:rsidRDefault="007E5C15" w:rsidP="007E5C15">
      <w:pPr>
        <w:ind w:firstLineChars="200" w:firstLine="480"/>
        <w:rPr>
          <w:rFonts w:ascii="HG丸ｺﾞｼｯｸM-PRO" w:eastAsia="HG丸ｺﾞｼｯｸM-PRO" w:hAnsi="HG丸ｺﾞｼｯｸM-PRO" w:cs="Times New Roman"/>
          <w:sz w:val="24"/>
          <w:szCs w:val="24"/>
        </w:rPr>
      </w:pPr>
      <w:r w:rsidRPr="00D24816">
        <w:rPr>
          <w:rFonts w:ascii="HG丸ｺﾞｼｯｸM-PRO" w:eastAsia="HG丸ｺﾞｼｯｸM-PRO" w:hAnsi="HG丸ｺﾞｼｯｸM-PRO" w:cs="Times New Roman"/>
          <w:sz w:val="24"/>
          <w:szCs w:val="24"/>
        </w:rPr>
        <w:t>(a)</w:t>
      </w:r>
      <w:r w:rsidRPr="00D24816">
        <w:rPr>
          <w:rFonts w:ascii="HG丸ｺﾞｼｯｸM-PRO" w:eastAsia="HG丸ｺﾞｼｯｸM-PRO" w:hAnsi="HG丸ｺﾞｼｯｸM-PRO" w:cs="Times New Roman" w:hint="eastAsia"/>
          <w:sz w:val="24"/>
          <w:szCs w:val="24"/>
        </w:rPr>
        <w:t xml:space="preserve">　判定手数料の額に関すること。</w:t>
      </w:r>
    </w:p>
    <w:p w14:paraId="3049BCEA" w14:textId="77777777" w:rsidR="007E5C15" w:rsidRPr="00D24816" w:rsidRDefault="007E5C15" w:rsidP="007E5C15">
      <w:pPr>
        <w:ind w:firstLineChars="200" w:firstLine="480"/>
        <w:rPr>
          <w:rFonts w:ascii="HG丸ｺﾞｼｯｸM-PRO" w:eastAsia="HG丸ｺﾞｼｯｸM-PRO" w:hAnsi="HG丸ｺﾞｼｯｸM-PRO" w:cs="Times New Roman"/>
          <w:sz w:val="24"/>
          <w:szCs w:val="24"/>
        </w:rPr>
      </w:pPr>
      <w:r w:rsidRPr="00D24816">
        <w:rPr>
          <w:rFonts w:ascii="HG丸ｺﾞｼｯｸM-PRO" w:eastAsia="HG丸ｺﾞｼｯｸM-PRO" w:hAnsi="HG丸ｺﾞｼｯｸM-PRO" w:cs="Times New Roman"/>
          <w:sz w:val="24"/>
          <w:szCs w:val="24"/>
        </w:rPr>
        <w:t>(b)</w:t>
      </w:r>
      <w:r w:rsidRPr="00D24816">
        <w:rPr>
          <w:rFonts w:ascii="HG丸ｺﾞｼｯｸM-PRO" w:eastAsia="HG丸ｺﾞｼｯｸM-PRO" w:hAnsi="HG丸ｺﾞｼｯｸM-PRO" w:cs="Times New Roman" w:hint="eastAsia"/>
          <w:sz w:val="24"/>
          <w:szCs w:val="24"/>
        </w:rPr>
        <w:t xml:space="preserve">　判定手数料の納入期日に関すること。</w:t>
      </w:r>
    </w:p>
    <w:p w14:paraId="17E13B32" w14:textId="77777777" w:rsidR="007E5C15" w:rsidRPr="00D24816" w:rsidRDefault="007E5C15" w:rsidP="007E5C15">
      <w:pPr>
        <w:ind w:firstLineChars="200" w:firstLine="480"/>
        <w:rPr>
          <w:rFonts w:ascii="HG丸ｺﾞｼｯｸM-PRO" w:eastAsia="HG丸ｺﾞｼｯｸM-PRO" w:hAnsi="HG丸ｺﾞｼｯｸM-PRO" w:cs="Times New Roman"/>
          <w:sz w:val="24"/>
          <w:szCs w:val="24"/>
        </w:rPr>
      </w:pPr>
      <w:r w:rsidRPr="00D24816">
        <w:rPr>
          <w:rFonts w:ascii="HG丸ｺﾞｼｯｸM-PRO" w:eastAsia="HG丸ｺﾞｼｯｸM-PRO" w:hAnsi="HG丸ｺﾞｼｯｸM-PRO" w:cs="Times New Roman"/>
          <w:sz w:val="24"/>
          <w:szCs w:val="24"/>
        </w:rPr>
        <w:t>(c)</w:t>
      </w:r>
      <w:r w:rsidRPr="00D24816">
        <w:rPr>
          <w:rFonts w:ascii="HG丸ｺﾞｼｯｸM-PRO" w:eastAsia="HG丸ｺﾞｼｯｸM-PRO" w:hAnsi="HG丸ｺﾞｼｯｸM-PRO" w:cs="Times New Roman" w:hint="eastAsia"/>
          <w:sz w:val="24"/>
          <w:szCs w:val="24"/>
        </w:rPr>
        <w:t xml:space="preserve">　判定手数料の納入方法に関すること。</w:t>
      </w:r>
    </w:p>
    <w:p w14:paraId="36A8AD01" w14:textId="77777777" w:rsidR="007E5C15" w:rsidRPr="00D24816" w:rsidRDefault="007E5C15" w:rsidP="007E5C15">
      <w:pPr>
        <w:ind w:firstLineChars="100" w:firstLine="240"/>
        <w:rPr>
          <w:rFonts w:ascii="HG丸ｺﾞｼｯｸM-PRO" w:eastAsia="HG丸ｺﾞｼｯｸM-PRO" w:hAnsi="HG丸ｺﾞｼｯｸM-PRO" w:cs="Times New Roman"/>
          <w:sz w:val="24"/>
          <w:szCs w:val="24"/>
        </w:rPr>
      </w:pPr>
      <w:r w:rsidRPr="00D24816">
        <w:rPr>
          <w:rFonts w:ascii="HG丸ｺﾞｼｯｸM-PRO" w:eastAsia="HG丸ｺﾞｼｯｸM-PRO" w:hAnsi="HG丸ｺﾞｼｯｸM-PRO" w:cs="Times New Roman"/>
          <w:sz w:val="24"/>
          <w:szCs w:val="24"/>
        </w:rPr>
        <w:t>(</w:t>
      </w:r>
      <w:r w:rsidRPr="00D24816">
        <w:rPr>
          <w:rFonts w:ascii="HG丸ｺﾞｼｯｸM-PRO" w:eastAsia="HG丸ｺﾞｼｯｸM-PRO" w:hAnsi="HG丸ｺﾞｼｯｸM-PRO" w:cs="Times New Roman" w:hint="eastAsia"/>
          <w:sz w:val="24"/>
          <w:szCs w:val="24"/>
        </w:rPr>
        <w:t>3</w:t>
      </w:r>
      <w:r w:rsidRPr="00D24816">
        <w:rPr>
          <w:rFonts w:ascii="HG丸ｺﾞｼｯｸM-PRO" w:eastAsia="HG丸ｺﾞｼｯｸM-PRO" w:hAnsi="HG丸ｺﾞｼｯｸM-PRO" w:cs="Times New Roman"/>
          <w:sz w:val="24"/>
          <w:szCs w:val="24"/>
        </w:rPr>
        <w:t>)</w:t>
      </w:r>
      <w:r w:rsidRPr="00D24816">
        <w:rPr>
          <w:rFonts w:ascii="HG丸ｺﾞｼｯｸM-PRO" w:eastAsia="HG丸ｺﾞｼｯｸM-PRO" w:hAnsi="HG丸ｺﾞｼｯｸM-PRO" w:cs="Times New Roman" w:hint="eastAsia"/>
          <w:sz w:val="24"/>
          <w:szCs w:val="24"/>
        </w:rPr>
        <w:t xml:space="preserve">　判定の業務の期日に関する事項のうち、次に掲げるもの</w:t>
      </w:r>
    </w:p>
    <w:p w14:paraId="0001CFEA" w14:textId="77777777" w:rsidR="007E5C15" w:rsidRPr="00D24816" w:rsidRDefault="007E5C15" w:rsidP="007E5C15">
      <w:pPr>
        <w:ind w:leftChars="201" w:left="902" w:hangingChars="200" w:hanging="480"/>
        <w:rPr>
          <w:rFonts w:ascii="HG丸ｺﾞｼｯｸM-PRO" w:eastAsia="HG丸ｺﾞｼｯｸM-PRO" w:hAnsi="HG丸ｺﾞｼｯｸM-PRO" w:cs="Times New Roman"/>
          <w:sz w:val="24"/>
          <w:szCs w:val="24"/>
        </w:rPr>
      </w:pPr>
      <w:r w:rsidRPr="00D24816">
        <w:rPr>
          <w:rFonts w:ascii="HG丸ｺﾞｼｯｸM-PRO" w:eastAsia="HG丸ｺﾞｼｯｸM-PRO" w:hAnsi="HG丸ｺﾞｼｯｸM-PRO" w:cs="Times New Roman"/>
          <w:sz w:val="24"/>
          <w:szCs w:val="24"/>
        </w:rPr>
        <w:t>(a)</w:t>
      </w:r>
      <w:r w:rsidRPr="00D24816">
        <w:rPr>
          <w:rFonts w:ascii="HG丸ｺﾞｼｯｸM-PRO" w:eastAsia="HG丸ｺﾞｼｯｸM-PRO" w:hAnsi="HG丸ｺﾞｼｯｸM-PRO" w:cs="Times New Roman" w:hint="eastAsia"/>
          <w:sz w:val="24"/>
          <w:szCs w:val="24"/>
        </w:rPr>
        <w:t xml:space="preserve">　適合判定通知書又は軽微変更該当証明書（以下この条において「適合判定通知書等」という。）を交付し、又は適合判定通知書等を交付できない旨を通知する期日（以下この項において「業務期日」という。）に関すること。</w:t>
      </w:r>
    </w:p>
    <w:p w14:paraId="60920199" w14:textId="77777777" w:rsidR="007E5C15" w:rsidRPr="00D24816" w:rsidRDefault="007E5C15" w:rsidP="007E5C15">
      <w:pPr>
        <w:ind w:leftChars="201" w:left="902" w:hangingChars="200" w:hanging="480"/>
        <w:rPr>
          <w:rFonts w:ascii="HG丸ｺﾞｼｯｸM-PRO" w:eastAsia="HG丸ｺﾞｼｯｸM-PRO" w:hAnsi="HG丸ｺﾞｼｯｸM-PRO" w:cs="Times New Roman"/>
          <w:sz w:val="24"/>
          <w:szCs w:val="24"/>
        </w:rPr>
      </w:pPr>
      <w:r w:rsidRPr="00D24816">
        <w:rPr>
          <w:rFonts w:ascii="HG丸ｺﾞｼｯｸM-PRO" w:eastAsia="HG丸ｺﾞｼｯｸM-PRO" w:hAnsi="HG丸ｺﾞｼｯｸM-PRO" w:cs="Times New Roman"/>
          <w:sz w:val="24"/>
          <w:szCs w:val="24"/>
        </w:rPr>
        <w:t>(b)</w:t>
      </w:r>
      <w:r w:rsidRPr="00D24816">
        <w:rPr>
          <w:rFonts w:ascii="HG丸ｺﾞｼｯｸM-PRO" w:eastAsia="HG丸ｺﾞｼｯｸM-PRO" w:hAnsi="HG丸ｺﾞｼｯｸM-PRO" w:cs="Times New Roman" w:hint="eastAsia"/>
          <w:sz w:val="24"/>
          <w:szCs w:val="24"/>
        </w:rPr>
        <w:t xml:space="preserve">　提出者等の非協力、第三者の妨害、天災その他のセンターに帰することのできない事由により業務期日が遅延する場合には、提出者等と協議の上、業務期日を変更できること。</w:t>
      </w:r>
    </w:p>
    <w:p w14:paraId="5C543042" w14:textId="77777777" w:rsidR="007E5C15" w:rsidRPr="00D24816" w:rsidRDefault="007E5C15" w:rsidP="007E5C15">
      <w:pPr>
        <w:ind w:firstLineChars="100" w:firstLine="240"/>
        <w:rPr>
          <w:rFonts w:ascii="HG丸ｺﾞｼｯｸM-PRO" w:eastAsia="HG丸ｺﾞｼｯｸM-PRO" w:hAnsi="HG丸ｺﾞｼｯｸM-PRO" w:cs="Times New Roman"/>
          <w:sz w:val="24"/>
          <w:szCs w:val="24"/>
        </w:rPr>
      </w:pPr>
      <w:r w:rsidRPr="00D24816">
        <w:rPr>
          <w:rFonts w:ascii="HG丸ｺﾞｼｯｸM-PRO" w:eastAsia="HG丸ｺﾞｼｯｸM-PRO" w:hAnsi="HG丸ｺﾞｼｯｸM-PRO" w:cs="Times New Roman"/>
          <w:sz w:val="24"/>
          <w:szCs w:val="24"/>
        </w:rPr>
        <w:t>(</w:t>
      </w:r>
      <w:r w:rsidRPr="00D24816">
        <w:rPr>
          <w:rFonts w:ascii="HG丸ｺﾞｼｯｸM-PRO" w:eastAsia="HG丸ｺﾞｼｯｸM-PRO" w:hAnsi="HG丸ｺﾞｼｯｸM-PRO" w:cs="Times New Roman" w:hint="eastAsia"/>
          <w:sz w:val="24"/>
          <w:szCs w:val="24"/>
        </w:rPr>
        <w:t>4</w:t>
      </w:r>
      <w:r w:rsidRPr="00D24816">
        <w:rPr>
          <w:rFonts w:ascii="HG丸ｺﾞｼｯｸM-PRO" w:eastAsia="HG丸ｺﾞｼｯｸM-PRO" w:hAnsi="HG丸ｺﾞｼｯｸM-PRO" w:cs="Times New Roman"/>
          <w:sz w:val="24"/>
          <w:szCs w:val="24"/>
        </w:rPr>
        <w:t>)</w:t>
      </w:r>
      <w:r w:rsidRPr="00D24816">
        <w:rPr>
          <w:rFonts w:ascii="HG丸ｺﾞｼｯｸM-PRO" w:eastAsia="HG丸ｺﾞｼｯｸM-PRO" w:hAnsi="HG丸ｺﾞｼｯｸM-PRO" w:cs="Times New Roman" w:hint="eastAsia"/>
          <w:sz w:val="24"/>
          <w:szCs w:val="24"/>
        </w:rPr>
        <w:t xml:space="preserve">　契約の解除及び損害賠償に関する事項のうち、次に掲げるもの。</w:t>
      </w:r>
    </w:p>
    <w:p w14:paraId="24CC4E56" w14:textId="77777777" w:rsidR="007E5C15" w:rsidRPr="00D24816" w:rsidRDefault="007E5C15" w:rsidP="007E5C15">
      <w:pPr>
        <w:ind w:leftChars="201" w:left="902" w:hangingChars="200" w:hanging="480"/>
        <w:rPr>
          <w:rFonts w:ascii="HG丸ｺﾞｼｯｸM-PRO" w:eastAsia="HG丸ｺﾞｼｯｸM-PRO" w:hAnsi="HG丸ｺﾞｼｯｸM-PRO" w:cs="Times New Roman"/>
          <w:sz w:val="24"/>
          <w:szCs w:val="24"/>
        </w:rPr>
      </w:pPr>
      <w:r w:rsidRPr="00D24816">
        <w:rPr>
          <w:rFonts w:ascii="HG丸ｺﾞｼｯｸM-PRO" w:eastAsia="HG丸ｺﾞｼｯｸM-PRO" w:hAnsi="HG丸ｺﾞｼｯｸM-PRO" w:cs="Times New Roman"/>
          <w:sz w:val="24"/>
          <w:szCs w:val="24"/>
        </w:rPr>
        <w:t>(a)</w:t>
      </w:r>
      <w:r w:rsidRPr="00D24816">
        <w:rPr>
          <w:rFonts w:ascii="HG丸ｺﾞｼｯｸM-PRO" w:eastAsia="HG丸ｺﾞｼｯｸM-PRO" w:hAnsi="HG丸ｺﾞｼｯｸM-PRO" w:cs="Times New Roman" w:hint="eastAsia"/>
          <w:sz w:val="24"/>
          <w:szCs w:val="24"/>
        </w:rPr>
        <w:t xml:space="preserve">　適合判定通知書等の交付前までに提出者等の都合により建築物エネルギー消費性能確保計画を変更する場合においては、当該</w:t>
      </w:r>
      <w:r w:rsidRPr="00D24816">
        <w:rPr>
          <w:rFonts w:ascii="HG丸ｺﾞｼｯｸM-PRO" w:eastAsia="HG丸ｺﾞｼｯｸM-PRO" w:hAnsi="HG丸ｺﾞｼｯｸM-PRO" w:hint="eastAsia"/>
          <w:sz w:val="24"/>
          <w:szCs w:val="24"/>
        </w:rPr>
        <w:t>建築物エネルギー消費性能確保計画</w:t>
      </w:r>
      <w:r w:rsidRPr="00D24816">
        <w:rPr>
          <w:rFonts w:ascii="HG丸ｺﾞｼｯｸM-PRO" w:eastAsia="HG丸ｺﾞｼｯｸM-PRO" w:hAnsi="HG丸ｺﾞｼｯｸM-PRO" w:cs="Times New Roman" w:hint="eastAsia"/>
          <w:sz w:val="24"/>
          <w:szCs w:val="24"/>
        </w:rPr>
        <w:t>の提出等を取り下げ、別件として再度提出等を行わなければならないものとし、この場合においては、元の判定に係る契約は解除されること。</w:t>
      </w:r>
    </w:p>
    <w:p w14:paraId="4CE60478" w14:textId="77777777" w:rsidR="007E5C15" w:rsidRPr="00D24816" w:rsidRDefault="007E5C15" w:rsidP="007E5C15">
      <w:pPr>
        <w:ind w:leftChars="201" w:left="902" w:hangingChars="200" w:hanging="480"/>
        <w:rPr>
          <w:rFonts w:ascii="HG丸ｺﾞｼｯｸM-PRO" w:eastAsia="HG丸ｺﾞｼｯｸM-PRO" w:hAnsi="HG丸ｺﾞｼｯｸM-PRO" w:cs="Times New Roman"/>
          <w:sz w:val="24"/>
          <w:szCs w:val="24"/>
        </w:rPr>
      </w:pPr>
      <w:r w:rsidRPr="00D24816">
        <w:rPr>
          <w:rFonts w:ascii="HG丸ｺﾞｼｯｸM-PRO" w:eastAsia="HG丸ｺﾞｼｯｸM-PRO" w:hAnsi="HG丸ｺﾞｼｯｸM-PRO" w:cs="Times New Roman"/>
          <w:sz w:val="24"/>
          <w:szCs w:val="24"/>
        </w:rPr>
        <w:t>(b)</w:t>
      </w:r>
      <w:r w:rsidRPr="00D24816">
        <w:rPr>
          <w:rFonts w:ascii="HG丸ｺﾞｼｯｸM-PRO" w:eastAsia="HG丸ｺﾞｼｯｸM-PRO" w:hAnsi="HG丸ｺﾞｼｯｸM-PRO" w:cs="Times New Roman" w:hint="eastAsia"/>
          <w:sz w:val="24"/>
          <w:szCs w:val="24"/>
        </w:rPr>
        <w:t xml:space="preserve">　提出者等は、適合判定通知書等が交付されるまで、センターに書面をもって通知することにより当該契約を解除できること。</w:t>
      </w:r>
    </w:p>
    <w:p w14:paraId="2F465785" w14:textId="77777777" w:rsidR="007E5C15" w:rsidRPr="00D24816" w:rsidRDefault="007E5C15" w:rsidP="007E5C15">
      <w:pPr>
        <w:ind w:leftChars="201" w:left="902" w:hangingChars="200" w:hanging="480"/>
        <w:rPr>
          <w:rFonts w:ascii="HG丸ｺﾞｼｯｸM-PRO" w:eastAsia="HG丸ｺﾞｼｯｸM-PRO" w:hAnsi="HG丸ｺﾞｼｯｸM-PRO" w:cs="Times New Roman"/>
          <w:sz w:val="24"/>
          <w:szCs w:val="24"/>
        </w:rPr>
      </w:pPr>
      <w:r w:rsidRPr="00D24816">
        <w:rPr>
          <w:rFonts w:ascii="HG丸ｺﾞｼｯｸM-PRO" w:eastAsia="HG丸ｺﾞｼｯｸM-PRO" w:hAnsi="HG丸ｺﾞｼｯｸM-PRO" w:cs="Times New Roman"/>
          <w:sz w:val="24"/>
          <w:szCs w:val="24"/>
        </w:rPr>
        <w:t>(c)</w:t>
      </w:r>
      <w:r w:rsidRPr="00D24816">
        <w:rPr>
          <w:rFonts w:ascii="HG丸ｺﾞｼｯｸM-PRO" w:eastAsia="HG丸ｺﾞｼｯｸM-PRO" w:hAnsi="HG丸ｺﾞｼｯｸM-PRO" w:cs="Times New Roman" w:hint="eastAsia"/>
          <w:sz w:val="24"/>
          <w:szCs w:val="24"/>
        </w:rPr>
        <w:t xml:space="preserve">　提出者等は、センターが行うべき判定の業務が業務期日から遅延し、又は遅延することが明らかであることその他のセンターに帰すべき事由により当該契約を解除したときは、既に支払った判定手数料の返還を請求できるとともに、生じた損害の賠償を請求することができること。</w:t>
      </w:r>
      <w:r w:rsidRPr="00D24816">
        <w:rPr>
          <w:rFonts w:ascii="HG丸ｺﾞｼｯｸM-PRO" w:eastAsia="HG丸ｺﾞｼｯｸM-PRO" w:hAnsi="HG丸ｺﾞｼｯｸM-PRO" w:cs="Times New Roman"/>
          <w:sz w:val="24"/>
          <w:szCs w:val="24"/>
        </w:rPr>
        <w:t xml:space="preserve"> </w:t>
      </w:r>
    </w:p>
    <w:p w14:paraId="389860AF" w14:textId="77777777" w:rsidR="007E5C15" w:rsidRPr="00D24816" w:rsidRDefault="007E5C15" w:rsidP="007E5C15">
      <w:pPr>
        <w:ind w:leftChars="201" w:left="902" w:hangingChars="200" w:hanging="480"/>
        <w:rPr>
          <w:rFonts w:ascii="HG丸ｺﾞｼｯｸM-PRO" w:eastAsia="HG丸ｺﾞｼｯｸM-PRO" w:hAnsi="HG丸ｺﾞｼｯｸM-PRO" w:cs="Times New Roman"/>
          <w:sz w:val="24"/>
          <w:szCs w:val="24"/>
        </w:rPr>
      </w:pPr>
      <w:r w:rsidRPr="00D24816">
        <w:rPr>
          <w:rFonts w:ascii="HG丸ｺﾞｼｯｸM-PRO" w:eastAsia="HG丸ｺﾞｼｯｸM-PRO" w:hAnsi="HG丸ｺﾞｼｯｸM-PRO" w:cs="Times New Roman"/>
          <w:sz w:val="24"/>
          <w:szCs w:val="24"/>
        </w:rPr>
        <w:t>(d)</w:t>
      </w:r>
      <w:r w:rsidRPr="00D24816">
        <w:rPr>
          <w:rFonts w:ascii="HG丸ｺﾞｼｯｸM-PRO" w:eastAsia="HG丸ｺﾞｼｯｸM-PRO" w:hAnsi="HG丸ｺﾞｼｯｸM-PRO" w:cs="Times New Roman" w:hint="eastAsia"/>
          <w:sz w:val="24"/>
          <w:szCs w:val="24"/>
        </w:rPr>
        <w:t xml:space="preserve">　センターは、提出者等の必要な協力が得られないこと、判定手数料が納入期日までに支払われないことその他の提出者等に帰すべき事由が生じた場合においては、提出者等に書面をもって通知することにより当該契約を解除することができること。</w:t>
      </w:r>
    </w:p>
    <w:p w14:paraId="48C1EB78" w14:textId="77777777" w:rsidR="007E5C15" w:rsidRPr="00D24816" w:rsidRDefault="007E5C15" w:rsidP="007E5C15">
      <w:pPr>
        <w:ind w:leftChars="201" w:left="902" w:hangingChars="200" w:hanging="480"/>
        <w:rPr>
          <w:rFonts w:ascii="HG丸ｺﾞｼｯｸM-PRO" w:eastAsia="HG丸ｺﾞｼｯｸM-PRO" w:hAnsi="HG丸ｺﾞｼｯｸM-PRO" w:cs="Times New Roman"/>
          <w:sz w:val="24"/>
          <w:szCs w:val="24"/>
        </w:rPr>
      </w:pPr>
      <w:r w:rsidRPr="00D24816">
        <w:rPr>
          <w:rFonts w:ascii="HG丸ｺﾞｼｯｸM-PRO" w:eastAsia="HG丸ｺﾞｼｯｸM-PRO" w:hAnsi="HG丸ｺﾞｼｯｸM-PRO" w:cs="Times New Roman"/>
          <w:sz w:val="24"/>
          <w:szCs w:val="24"/>
        </w:rPr>
        <w:t>(e)</w:t>
      </w:r>
      <w:r w:rsidRPr="00D24816">
        <w:rPr>
          <w:rFonts w:ascii="HG丸ｺﾞｼｯｸM-PRO" w:eastAsia="HG丸ｺﾞｼｯｸM-PRO" w:hAnsi="HG丸ｺﾞｼｯｸM-PRO" w:cs="Times New Roman" w:hint="eastAsia"/>
          <w:sz w:val="24"/>
          <w:szCs w:val="24"/>
        </w:rPr>
        <w:t xml:space="preserve">　</w:t>
      </w:r>
      <w:r w:rsidRPr="00D24816">
        <w:rPr>
          <w:rFonts w:ascii="HG丸ｺﾞｼｯｸM-PRO" w:eastAsia="HG丸ｺﾞｼｯｸM-PRO" w:hAnsi="HG丸ｺﾞｼｯｸM-PRO" w:cs="Times New Roman"/>
          <w:sz w:val="24"/>
          <w:szCs w:val="24"/>
        </w:rPr>
        <w:t>(d)</w:t>
      </w:r>
      <w:r w:rsidRPr="00D24816">
        <w:rPr>
          <w:rFonts w:ascii="HG丸ｺﾞｼｯｸM-PRO" w:eastAsia="HG丸ｺﾞｼｯｸM-PRO" w:hAnsi="HG丸ｺﾞｼｯｸM-PRO" w:cs="Times New Roman" w:hint="eastAsia"/>
          <w:sz w:val="24"/>
          <w:szCs w:val="24"/>
        </w:rPr>
        <w:t>の規定により契約を解除した場合においては、一定額の判定手数料の支払いを請求できるとともに、生じた損害の賠償を請求することができること。</w:t>
      </w:r>
      <w:r w:rsidRPr="00D24816">
        <w:rPr>
          <w:rFonts w:ascii="HG丸ｺﾞｼｯｸM-PRO" w:eastAsia="HG丸ｺﾞｼｯｸM-PRO" w:hAnsi="HG丸ｺﾞｼｯｸM-PRO" w:cs="Times New Roman"/>
          <w:sz w:val="24"/>
          <w:szCs w:val="24"/>
        </w:rPr>
        <w:t xml:space="preserve"> </w:t>
      </w:r>
    </w:p>
    <w:p w14:paraId="527348E3" w14:textId="77777777" w:rsidR="007E5C15" w:rsidRPr="00D24816" w:rsidRDefault="007E5C15" w:rsidP="007E5C15">
      <w:pPr>
        <w:ind w:leftChars="101" w:left="932" w:hangingChars="300" w:hanging="720"/>
        <w:rPr>
          <w:rFonts w:ascii="HG丸ｺﾞｼｯｸM-PRO" w:eastAsia="HG丸ｺﾞｼｯｸM-PRO" w:hAnsi="HG丸ｺﾞｼｯｸM-PRO" w:cs="Times New Roman"/>
          <w:sz w:val="24"/>
          <w:szCs w:val="24"/>
        </w:rPr>
      </w:pPr>
      <w:r w:rsidRPr="00D24816">
        <w:rPr>
          <w:rFonts w:ascii="HG丸ｺﾞｼｯｸM-PRO" w:eastAsia="HG丸ｺﾞｼｯｸM-PRO" w:hAnsi="HG丸ｺﾞｼｯｸM-PRO" w:cs="Times New Roman"/>
          <w:sz w:val="24"/>
          <w:szCs w:val="24"/>
        </w:rPr>
        <w:t>(</w:t>
      </w:r>
      <w:r w:rsidRPr="00D24816">
        <w:rPr>
          <w:rFonts w:ascii="HG丸ｺﾞｼｯｸM-PRO" w:eastAsia="HG丸ｺﾞｼｯｸM-PRO" w:hAnsi="HG丸ｺﾞｼｯｸM-PRO" w:cs="Times New Roman" w:hint="eastAsia"/>
          <w:sz w:val="24"/>
          <w:szCs w:val="24"/>
        </w:rPr>
        <w:t>5</w:t>
      </w:r>
      <w:r w:rsidRPr="00D24816">
        <w:rPr>
          <w:rFonts w:ascii="HG丸ｺﾞｼｯｸM-PRO" w:eastAsia="HG丸ｺﾞｼｯｸM-PRO" w:hAnsi="HG丸ｺﾞｼｯｸM-PRO" w:cs="Times New Roman"/>
          <w:sz w:val="24"/>
          <w:szCs w:val="24"/>
        </w:rPr>
        <w:t>)</w:t>
      </w:r>
      <w:r w:rsidRPr="00D24816">
        <w:rPr>
          <w:rFonts w:ascii="HG丸ｺﾞｼｯｸM-PRO" w:eastAsia="HG丸ｺﾞｼｯｸM-PRO" w:hAnsi="HG丸ｺﾞｼｯｸM-PRO" w:cs="Times New Roman" w:hint="eastAsia"/>
          <w:sz w:val="24"/>
          <w:szCs w:val="24"/>
        </w:rPr>
        <w:t xml:space="preserve">　センターが負う責任に関する事項のうち、次に掲げるもの。</w:t>
      </w:r>
    </w:p>
    <w:p w14:paraId="2BC014B1" w14:textId="77777777" w:rsidR="007E5C15" w:rsidRPr="00D24816" w:rsidRDefault="007E5C15" w:rsidP="007E5C15">
      <w:pPr>
        <w:ind w:leftChars="201" w:left="902" w:hangingChars="200" w:hanging="480"/>
        <w:rPr>
          <w:rFonts w:ascii="HG丸ｺﾞｼｯｸM-PRO" w:eastAsia="HG丸ｺﾞｼｯｸM-PRO" w:hAnsi="HG丸ｺﾞｼｯｸM-PRO" w:cs="Times New Roman"/>
          <w:sz w:val="24"/>
          <w:szCs w:val="24"/>
        </w:rPr>
      </w:pPr>
      <w:r w:rsidRPr="00D24816">
        <w:rPr>
          <w:rFonts w:ascii="HG丸ｺﾞｼｯｸM-PRO" w:eastAsia="HG丸ｺﾞｼｯｸM-PRO" w:hAnsi="HG丸ｺﾞｼｯｸM-PRO" w:cs="Times New Roman"/>
          <w:sz w:val="24"/>
          <w:szCs w:val="24"/>
        </w:rPr>
        <w:t>(a)</w:t>
      </w:r>
      <w:r w:rsidRPr="00D24816">
        <w:rPr>
          <w:rFonts w:ascii="HG丸ｺﾞｼｯｸM-PRO" w:eastAsia="HG丸ｺﾞｼｯｸM-PRO" w:hAnsi="HG丸ｺﾞｼｯｸM-PRO" w:cs="Times New Roman" w:hint="eastAsia"/>
          <w:sz w:val="24"/>
          <w:szCs w:val="24"/>
        </w:rPr>
        <w:t xml:space="preserve">　当該契約が、提出された建築物エネルギー消費性能確保計画等に係る建築物が建築基準法（昭和</w:t>
      </w:r>
      <w:r w:rsidRPr="00D24816">
        <w:rPr>
          <w:rFonts w:ascii="HG丸ｺﾞｼｯｸM-PRO" w:eastAsia="HG丸ｺﾞｼｯｸM-PRO" w:hAnsi="HG丸ｺﾞｼｯｸM-PRO" w:cs="Times New Roman"/>
          <w:sz w:val="24"/>
          <w:szCs w:val="24"/>
        </w:rPr>
        <w:t>25</w:t>
      </w:r>
      <w:r w:rsidRPr="00D24816">
        <w:rPr>
          <w:rFonts w:ascii="HG丸ｺﾞｼｯｸM-PRO" w:eastAsia="HG丸ｺﾞｼｯｸM-PRO" w:hAnsi="HG丸ｺﾞｼｯｸM-PRO" w:cs="Times New Roman" w:hint="eastAsia"/>
          <w:sz w:val="24"/>
          <w:szCs w:val="24"/>
        </w:rPr>
        <w:t>年法律第</w:t>
      </w:r>
      <w:r w:rsidRPr="00D24816">
        <w:rPr>
          <w:rFonts w:ascii="HG丸ｺﾞｼｯｸM-PRO" w:eastAsia="HG丸ｺﾞｼｯｸM-PRO" w:hAnsi="HG丸ｺﾞｼｯｸM-PRO" w:cs="Times New Roman"/>
          <w:sz w:val="24"/>
          <w:szCs w:val="24"/>
        </w:rPr>
        <w:t>201</w:t>
      </w:r>
      <w:r w:rsidRPr="00D24816">
        <w:rPr>
          <w:rFonts w:ascii="HG丸ｺﾞｼｯｸM-PRO" w:eastAsia="HG丸ｺﾞｼｯｸM-PRO" w:hAnsi="HG丸ｺﾞｼｯｸM-PRO" w:cs="Times New Roman" w:hint="eastAsia"/>
          <w:sz w:val="24"/>
          <w:szCs w:val="24"/>
        </w:rPr>
        <w:t>号。）その他の法令に適合することについて保証するものではないこと。</w:t>
      </w:r>
    </w:p>
    <w:p w14:paraId="02E6972E" w14:textId="77777777" w:rsidR="007E5C15" w:rsidRPr="00D24816" w:rsidRDefault="007E5C15" w:rsidP="007E5C15">
      <w:pPr>
        <w:ind w:leftChars="201" w:left="902" w:hangingChars="200" w:hanging="480"/>
        <w:rPr>
          <w:rFonts w:ascii="HG丸ｺﾞｼｯｸM-PRO" w:eastAsia="HG丸ｺﾞｼｯｸM-PRO" w:hAnsi="HG丸ｺﾞｼｯｸM-PRO" w:cs="Times New Roman"/>
          <w:sz w:val="24"/>
          <w:szCs w:val="24"/>
        </w:rPr>
      </w:pPr>
      <w:r w:rsidRPr="00D24816">
        <w:rPr>
          <w:rFonts w:ascii="HG丸ｺﾞｼｯｸM-PRO" w:eastAsia="HG丸ｺﾞｼｯｸM-PRO" w:hAnsi="HG丸ｺﾞｼｯｸM-PRO" w:cs="Times New Roman"/>
          <w:sz w:val="24"/>
          <w:szCs w:val="24"/>
        </w:rPr>
        <w:t>(b)</w:t>
      </w:r>
      <w:r w:rsidRPr="00D24816">
        <w:rPr>
          <w:rFonts w:ascii="HG丸ｺﾞｼｯｸM-PRO" w:eastAsia="HG丸ｺﾞｼｯｸM-PRO" w:hAnsi="HG丸ｺﾞｼｯｸM-PRO" w:cs="Times New Roman" w:hint="eastAsia"/>
          <w:sz w:val="24"/>
          <w:szCs w:val="24"/>
        </w:rPr>
        <w:t xml:space="preserve">　当該契約が、提出された建築物エネルギー消費性能確保計画等に係る建築物に瑕疵がないことについて保証するものではないこと。</w:t>
      </w:r>
    </w:p>
    <w:p w14:paraId="6342811F" w14:textId="77777777" w:rsidR="007E5C15" w:rsidRPr="00D24816" w:rsidRDefault="007E5C15" w:rsidP="007E5C15">
      <w:pPr>
        <w:ind w:leftChars="200" w:left="900" w:hangingChars="200" w:hanging="480"/>
        <w:rPr>
          <w:rFonts w:ascii="HG丸ｺﾞｼｯｸM-PRO" w:eastAsia="HG丸ｺﾞｼｯｸM-PRO" w:hAnsi="HG丸ｺﾞｼｯｸM-PRO"/>
          <w:sz w:val="24"/>
          <w:szCs w:val="24"/>
        </w:rPr>
      </w:pPr>
      <w:r w:rsidRPr="00D24816">
        <w:rPr>
          <w:rFonts w:ascii="HG丸ｺﾞｼｯｸM-PRO" w:eastAsia="HG丸ｺﾞｼｯｸM-PRO" w:hAnsi="HG丸ｺﾞｼｯｸM-PRO" w:cs="Times New Roman"/>
          <w:sz w:val="24"/>
          <w:szCs w:val="24"/>
        </w:rPr>
        <w:t>(c)</w:t>
      </w:r>
      <w:r w:rsidRPr="00D24816">
        <w:rPr>
          <w:rFonts w:ascii="HG丸ｺﾞｼｯｸM-PRO" w:eastAsia="HG丸ｺﾞｼｯｸM-PRO" w:hAnsi="HG丸ｺﾞｼｯｸM-PRO" w:cs="Times New Roman" w:hint="eastAsia"/>
          <w:sz w:val="24"/>
          <w:szCs w:val="24"/>
        </w:rPr>
        <w:t xml:space="preserve">　提出書類等に虚偽があったことが適合判定通知書等交付後に発覚した場合、当該判定の結果について責任を負わないこと。</w:t>
      </w:r>
    </w:p>
    <w:p w14:paraId="09607210" w14:textId="77777777" w:rsidR="007E5C15" w:rsidRPr="00D24816" w:rsidRDefault="007E5C15" w:rsidP="007E5C15">
      <w:pPr>
        <w:rPr>
          <w:rFonts w:ascii="HG丸ｺﾞｼｯｸM-PRO" w:eastAsia="HG丸ｺﾞｼｯｸM-PRO" w:hAnsi="HG丸ｺﾞｼｯｸM-PRO"/>
          <w:sz w:val="24"/>
          <w:szCs w:val="24"/>
        </w:rPr>
      </w:pPr>
    </w:p>
    <w:p w14:paraId="5404743A"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（判定の実施方法）</w:t>
      </w:r>
    </w:p>
    <w:p w14:paraId="49EBB98D" w14:textId="77777777" w:rsidR="007E5C15" w:rsidRPr="00D24816" w:rsidRDefault="007E5C15" w:rsidP="007E5C15">
      <w:pPr>
        <w:ind w:leftChars="1" w:left="242"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第９条　センターは、法、これに基づく命令及び告示並びに判定マニュアルに従い、判定を法第45条に規定する適合性判定員に実施させる。</w:t>
      </w:r>
    </w:p>
    <w:p w14:paraId="733A1FF3" w14:textId="77777777" w:rsidR="007E5C15" w:rsidRPr="00D24816" w:rsidRDefault="007E5C15" w:rsidP="007E5C15">
      <w:pPr>
        <w:ind w:leftChars="1" w:left="242"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２　判定の業務に従事する職員のうち適合性判定員以外の者（以下「適合性判定補助員」という。）は、適合性判定員の指示に従い、建築物エネルギー消費性能確保計画の提出等の受付け、建築物エネルギー消費性能確保計画の内容の予備審査その他の補助的な業務を行う。</w:t>
      </w:r>
    </w:p>
    <w:p w14:paraId="17E8A34B" w14:textId="77777777" w:rsidR="007E5C15" w:rsidRPr="00D24816" w:rsidRDefault="007E5C15" w:rsidP="007E5C15">
      <w:pPr>
        <w:ind w:leftChars="1" w:left="242"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３　適合性判定員は、判定のために必要と認める場合においては、提出者、申請者又は設計者に対し、必要な書類の閲覧又は提出を求める。</w:t>
      </w:r>
    </w:p>
    <w:p w14:paraId="52CD2B05" w14:textId="77777777" w:rsidR="007E5C15" w:rsidRPr="00D24816" w:rsidRDefault="007E5C15" w:rsidP="007E5C15">
      <w:pPr>
        <w:ind w:leftChars="1" w:left="242"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４　当機関は、提出書類</w:t>
      </w:r>
      <w:r w:rsidRPr="00D24816">
        <w:rPr>
          <w:rFonts w:ascii="HG丸ｺﾞｼｯｸM-PRO" w:eastAsia="HG丸ｺﾞｼｯｸM-PRO" w:hAnsi="HG丸ｺﾞｼｯｸM-PRO" w:cs="Times New Roman" w:hint="eastAsia"/>
          <w:sz w:val="24"/>
          <w:szCs w:val="24"/>
        </w:rPr>
        <w:t>等</w:t>
      </w:r>
      <w:r w:rsidRPr="00D24816">
        <w:rPr>
          <w:rFonts w:ascii="HG丸ｺﾞｼｯｸM-PRO" w:eastAsia="HG丸ｺﾞｼｯｸM-PRO" w:hAnsi="HG丸ｺﾞｼｯｸM-PRO" w:hint="eastAsia"/>
          <w:sz w:val="24"/>
          <w:szCs w:val="24"/>
        </w:rPr>
        <w:t>の記載内容に虚偽があると認められた場合、判定を行えない旨及びその理由を提出者</w:t>
      </w:r>
      <w:r w:rsidRPr="00D24816">
        <w:rPr>
          <w:rFonts w:ascii="HG丸ｺﾞｼｯｸM-PRO" w:eastAsia="HG丸ｺﾞｼｯｸM-PRO" w:hAnsi="HG丸ｺﾞｼｯｸM-PRO" w:cs="Times New Roman" w:hint="eastAsia"/>
          <w:sz w:val="24"/>
          <w:szCs w:val="24"/>
        </w:rPr>
        <w:t>等</w:t>
      </w:r>
      <w:r w:rsidRPr="00D24816">
        <w:rPr>
          <w:rFonts w:ascii="HG丸ｺﾞｼｯｸM-PRO" w:eastAsia="HG丸ｺﾞｼｯｸM-PRO" w:hAnsi="HG丸ｺﾞｼｯｸM-PRO" w:hint="eastAsia"/>
          <w:sz w:val="24"/>
          <w:szCs w:val="24"/>
        </w:rPr>
        <w:t>に通知する。</w:t>
      </w:r>
    </w:p>
    <w:p w14:paraId="23F83031" w14:textId="77777777" w:rsidR="007E5C15" w:rsidRPr="00D24816" w:rsidRDefault="007E5C15" w:rsidP="007E5C15">
      <w:pPr>
        <w:ind w:left="1"/>
        <w:rPr>
          <w:rFonts w:ascii="HG丸ｺﾞｼｯｸM-PRO" w:eastAsia="HG丸ｺﾞｼｯｸM-PRO" w:hAnsi="HG丸ｺﾞｼｯｸM-PRO"/>
          <w:sz w:val="24"/>
          <w:szCs w:val="24"/>
        </w:rPr>
      </w:pPr>
    </w:p>
    <w:p w14:paraId="035D8552"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w:t>
      </w:r>
      <w:r w:rsidRPr="00D24816">
        <w:rPr>
          <w:rFonts w:ascii="HG丸ｺﾞｼｯｸM-PRO" w:eastAsia="HG丸ｺﾞｼｯｸM-PRO" w:hAnsi="HG丸ｺﾞｼｯｸM-PRO" w:cs="Times New Roman" w:hint="eastAsia"/>
          <w:sz w:val="24"/>
          <w:szCs w:val="24"/>
        </w:rPr>
        <w:t>建築物エネルギー消費性能確保計画</w:t>
      </w:r>
      <w:r w:rsidRPr="00D24816">
        <w:rPr>
          <w:rFonts w:ascii="HG丸ｺﾞｼｯｸM-PRO" w:eastAsia="HG丸ｺﾞｼｯｸM-PRO" w:hAnsi="HG丸ｺﾞｼｯｸM-PRO" w:hint="eastAsia"/>
          <w:sz w:val="24"/>
          <w:szCs w:val="24"/>
        </w:rPr>
        <w:t>の提出等の取下げ）</w:t>
      </w:r>
    </w:p>
    <w:p w14:paraId="35D05323" w14:textId="77777777" w:rsidR="007E5C15" w:rsidRPr="00D24816" w:rsidRDefault="007E5C15" w:rsidP="007E5C15">
      <w:pPr>
        <w:ind w:left="240" w:hanging="238"/>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w:t>
      </w:r>
      <w:r w:rsidRPr="00D24816">
        <w:rPr>
          <w:rFonts w:ascii="HG丸ｺﾞｼｯｸM-PRO" w:eastAsia="HG丸ｺﾞｼｯｸM-PRO" w:hAnsi="HG丸ｺﾞｼｯｸM-PRO"/>
          <w:sz w:val="24"/>
          <w:szCs w:val="24"/>
        </w:rPr>
        <w:t>1</w:t>
      </w:r>
      <w:r w:rsidRPr="00D24816">
        <w:rPr>
          <w:rFonts w:ascii="HG丸ｺﾞｼｯｸM-PRO" w:eastAsia="HG丸ｺﾞｼｯｸM-PRO" w:hAnsi="HG丸ｺﾞｼｯｸM-PRO" w:hint="eastAsia"/>
          <w:sz w:val="24"/>
          <w:szCs w:val="24"/>
        </w:rPr>
        <w:t>0条　提出者</w:t>
      </w:r>
      <w:r w:rsidRPr="00D24816">
        <w:rPr>
          <w:rFonts w:ascii="HG丸ｺﾞｼｯｸM-PRO" w:eastAsia="HG丸ｺﾞｼｯｸM-PRO" w:hAnsi="HG丸ｺﾞｼｯｸM-PRO" w:cs="Times New Roman" w:hint="eastAsia"/>
          <w:sz w:val="24"/>
          <w:szCs w:val="24"/>
        </w:rPr>
        <w:t>等</w:t>
      </w:r>
      <w:r w:rsidRPr="00D24816">
        <w:rPr>
          <w:rFonts w:ascii="HG丸ｺﾞｼｯｸM-PRO" w:eastAsia="HG丸ｺﾞｼｯｸM-PRO" w:hAnsi="HG丸ｺﾞｼｯｸM-PRO" w:hint="eastAsia"/>
          <w:sz w:val="24"/>
          <w:szCs w:val="24"/>
        </w:rPr>
        <w:t>は、適合判定通知書</w:t>
      </w:r>
      <w:r w:rsidRPr="00D24816">
        <w:rPr>
          <w:rFonts w:ascii="HG丸ｺﾞｼｯｸM-PRO" w:eastAsia="HG丸ｺﾞｼｯｸM-PRO" w:hAnsi="HG丸ｺﾞｼｯｸM-PRO" w:cs="Times New Roman" w:hint="eastAsia"/>
          <w:sz w:val="24"/>
          <w:szCs w:val="24"/>
        </w:rPr>
        <w:t>等</w:t>
      </w:r>
      <w:r w:rsidRPr="00D24816">
        <w:rPr>
          <w:rFonts w:ascii="HG丸ｺﾞｼｯｸM-PRO" w:eastAsia="HG丸ｺﾞｼｯｸM-PRO" w:hAnsi="HG丸ｺﾞｼｯｸM-PRO" w:hint="eastAsia"/>
          <w:sz w:val="24"/>
          <w:szCs w:val="24"/>
        </w:rPr>
        <w:t>の交付前に</w:t>
      </w:r>
      <w:r w:rsidRPr="00D24816">
        <w:rPr>
          <w:rFonts w:ascii="HG丸ｺﾞｼｯｸM-PRO" w:eastAsia="HG丸ｺﾞｼｯｸM-PRO" w:hAnsi="HG丸ｺﾞｼｯｸM-PRO" w:cs="Times New Roman" w:hint="eastAsia"/>
          <w:sz w:val="24"/>
          <w:szCs w:val="24"/>
        </w:rPr>
        <w:t>建築物エネルギー消費性能確保計画</w:t>
      </w:r>
      <w:r w:rsidRPr="00D24816">
        <w:rPr>
          <w:rFonts w:ascii="HG丸ｺﾞｼｯｸM-PRO" w:eastAsia="HG丸ｺﾞｼｯｸM-PRO" w:hAnsi="HG丸ｺﾞｼｯｸM-PRO" w:hint="eastAsia"/>
          <w:sz w:val="24"/>
          <w:szCs w:val="24"/>
        </w:rPr>
        <w:t>の提出等を取り下げる場合においては、その旨を記載した取下げ届出書をセンターに提出する。</w:t>
      </w:r>
    </w:p>
    <w:p w14:paraId="14122FF9"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２　前項の場合においては、センターは、判定の業務を中止し、提出書類</w:t>
      </w:r>
      <w:r w:rsidRPr="00D24816">
        <w:rPr>
          <w:rFonts w:ascii="HG丸ｺﾞｼｯｸM-PRO" w:eastAsia="HG丸ｺﾞｼｯｸM-PRO" w:hAnsi="HG丸ｺﾞｼｯｸM-PRO" w:cs="Times New Roman" w:hint="eastAsia"/>
          <w:sz w:val="24"/>
          <w:szCs w:val="24"/>
        </w:rPr>
        <w:t>等</w:t>
      </w:r>
      <w:r w:rsidRPr="00D24816">
        <w:rPr>
          <w:rFonts w:ascii="HG丸ｺﾞｼｯｸM-PRO" w:eastAsia="HG丸ｺﾞｼｯｸM-PRO" w:hAnsi="HG丸ｺﾞｼｯｸM-PRO" w:hint="eastAsia"/>
          <w:sz w:val="24"/>
          <w:szCs w:val="24"/>
        </w:rPr>
        <w:t>を提出者</w:t>
      </w:r>
      <w:r w:rsidRPr="00D24816">
        <w:rPr>
          <w:rFonts w:ascii="HG丸ｺﾞｼｯｸM-PRO" w:eastAsia="HG丸ｺﾞｼｯｸM-PRO" w:hAnsi="HG丸ｺﾞｼｯｸM-PRO" w:cs="Times New Roman" w:hint="eastAsia"/>
          <w:sz w:val="24"/>
          <w:szCs w:val="24"/>
        </w:rPr>
        <w:t>等</w:t>
      </w:r>
      <w:r w:rsidRPr="00D24816">
        <w:rPr>
          <w:rFonts w:ascii="HG丸ｺﾞｼｯｸM-PRO" w:eastAsia="HG丸ｺﾞｼｯｸM-PRO" w:hAnsi="HG丸ｺﾞｼｯｸM-PRO" w:hint="eastAsia"/>
          <w:sz w:val="24"/>
          <w:szCs w:val="24"/>
        </w:rPr>
        <w:t>に返却する。</w:t>
      </w:r>
    </w:p>
    <w:p w14:paraId="18C71729" w14:textId="77777777" w:rsidR="007E5C15" w:rsidRPr="00D24816" w:rsidRDefault="007E5C15" w:rsidP="007E5C15">
      <w:pPr>
        <w:ind w:left="1"/>
        <w:rPr>
          <w:rFonts w:ascii="HG丸ｺﾞｼｯｸM-PRO" w:eastAsia="HG丸ｺﾞｼｯｸM-PRO" w:hAnsi="HG丸ｺﾞｼｯｸM-PRO"/>
          <w:sz w:val="24"/>
          <w:szCs w:val="24"/>
        </w:rPr>
      </w:pPr>
    </w:p>
    <w:p w14:paraId="58383F32"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（適合判定通知書の交付等）</w:t>
      </w:r>
    </w:p>
    <w:p w14:paraId="00DD56E1" w14:textId="77777777" w:rsidR="007E5C15" w:rsidRPr="00D24816" w:rsidRDefault="007E5C15" w:rsidP="007E5C15">
      <w:pPr>
        <w:ind w:left="240" w:hanging="238"/>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第11条　センターは、提出を受けた建築物エネルギー消費性能確保計画が建築物エネルギー消費性能基準に適合することを判定したときにあっては、</w:t>
      </w:r>
      <w:r w:rsidRPr="00D24816">
        <w:rPr>
          <w:rFonts w:ascii="HG丸ｺﾞｼｯｸM-PRO" w:eastAsia="HG丸ｺﾞｼｯｸM-PRO" w:hAnsi="HG丸ｺﾞｼｯｸM-PRO" w:cs="Times New Roman" w:hint="eastAsia"/>
          <w:sz w:val="24"/>
          <w:szCs w:val="24"/>
        </w:rPr>
        <w:t>建築物エネルギー消費性能確保計画</w:t>
      </w:r>
      <w:r w:rsidRPr="00D24816">
        <w:rPr>
          <w:rFonts w:ascii="HG丸ｺﾞｼｯｸM-PRO" w:eastAsia="HG丸ｺﾞｼｯｸM-PRO" w:hAnsi="HG丸ｺﾞｼｯｸM-PRO" w:hint="eastAsia"/>
          <w:sz w:val="24"/>
          <w:szCs w:val="24"/>
        </w:rPr>
        <w:t>の提出を受けた日から14日以内に、適合判定通知書に副本を添えて提出者に交付する。</w:t>
      </w:r>
    </w:p>
    <w:p w14:paraId="465AB6ED" w14:textId="77777777" w:rsidR="007E5C15" w:rsidRPr="00D24816" w:rsidRDefault="007E5C15" w:rsidP="007E5C15">
      <w:pPr>
        <w:ind w:left="240" w:hanging="238"/>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２　センターは、提出を受けた</w:t>
      </w:r>
      <w:r w:rsidRPr="00D24816">
        <w:rPr>
          <w:rFonts w:ascii="HG丸ｺﾞｼｯｸM-PRO" w:eastAsia="HG丸ｺﾞｼｯｸM-PRO" w:hAnsi="HG丸ｺﾞｼｯｸM-PRO" w:cs="Times New Roman" w:hint="eastAsia"/>
          <w:sz w:val="24"/>
          <w:szCs w:val="24"/>
        </w:rPr>
        <w:t>建築物エネルギー消費性能確保計画</w:t>
      </w:r>
      <w:r w:rsidRPr="00D24816">
        <w:rPr>
          <w:rFonts w:ascii="HG丸ｺﾞｼｯｸM-PRO" w:eastAsia="HG丸ｺﾞｼｯｸM-PRO" w:hAnsi="HG丸ｺﾞｼｯｸM-PRO" w:hint="eastAsia"/>
          <w:sz w:val="24"/>
          <w:szCs w:val="24"/>
        </w:rPr>
        <w:t>が建築物エネルギー消費性能基準に適合しないことを判定したときにあっては適合しない旨の通知書を、建築物エネルギー消費性能基準に適合するかどうかを決定することができないときにあっては適合するかどうか決定できない旨の通知書を、建築物エネルギー消費性能確保計画の提出を受けた日から14日以内に、提出者にそれぞれ交付する。</w:t>
      </w:r>
    </w:p>
    <w:p w14:paraId="21287CFD" w14:textId="77777777" w:rsidR="007E5C15" w:rsidRPr="00D24816" w:rsidRDefault="007E5C15" w:rsidP="007E5C15">
      <w:pPr>
        <w:ind w:left="240" w:hanging="238"/>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３　センターは、第１項及び第２項にかかわらず、建築物エネルギー消費性能確保計画の提出を受けた日から14日以内に当該提出者に適合判定通知書を交付することができない次に掲げる合理的な理由があるときは、28日の範囲内において、その期間を延長することができる。この場合においては、その旨及びその延長する期間並びにその期間を延長する理由を記載した通知書を</w:t>
      </w:r>
      <w:r w:rsidRPr="00D24816">
        <w:rPr>
          <w:rFonts w:ascii="HG丸ｺﾞｼｯｸM-PRO" w:eastAsia="HG丸ｺﾞｼｯｸM-PRO" w:hAnsi="HG丸ｺﾞｼｯｸM-PRO" w:cs="Times New Roman" w:hint="eastAsia"/>
          <w:sz w:val="24"/>
          <w:szCs w:val="24"/>
        </w:rPr>
        <w:t>建築物エネルギー消費性能確保計画</w:t>
      </w:r>
      <w:r w:rsidRPr="00D24816">
        <w:rPr>
          <w:rFonts w:ascii="HG丸ｺﾞｼｯｸM-PRO" w:eastAsia="HG丸ｺﾞｼｯｸM-PRO" w:hAnsi="HG丸ｺﾞｼｯｸM-PRO" w:hint="eastAsia"/>
          <w:sz w:val="24"/>
          <w:szCs w:val="24"/>
        </w:rPr>
        <w:t>の提出を受けた日から14日以内に提出者に交付する。</w:t>
      </w:r>
    </w:p>
    <w:p w14:paraId="294FC184" w14:textId="77777777" w:rsidR="007E5C15" w:rsidRPr="00D24816" w:rsidRDefault="007E5C15" w:rsidP="007E5C15">
      <w:pPr>
        <w:ind w:leftChars="117" w:left="726" w:hangingChars="200" w:hanging="480"/>
        <w:rPr>
          <w:rFonts w:ascii="HG丸ｺﾞｼｯｸM-PRO" w:eastAsia="HG丸ｺﾞｼｯｸM-PRO" w:hAnsi="HG丸ｺﾞｼｯｸM-PRO"/>
          <w:sz w:val="24"/>
          <w:szCs w:val="24"/>
        </w:rPr>
      </w:pPr>
      <w:r w:rsidRPr="00D24816">
        <w:rPr>
          <w:rFonts w:ascii="HG丸ｺﾞｼｯｸM-PRO" w:eastAsia="HG丸ｺﾞｼｯｸM-PRO" w:hAnsi="HG丸ｺﾞｼｯｸM-PRO"/>
          <w:sz w:val="24"/>
          <w:szCs w:val="24"/>
        </w:rPr>
        <w:t>(1)</w:t>
      </w:r>
      <w:r w:rsidRPr="00D24816">
        <w:rPr>
          <w:rFonts w:ascii="HG丸ｺﾞｼｯｸM-PRO" w:eastAsia="HG丸ｺﾞｼｯｸM-PRO" w:hAnsi="HG丸ｺﾞｼｯｸM-PRO" w:hint="eastAsia"/>
          <w:sz w:val="24"/>
          <w:szCs w:val="24"/>
        </w:rPr>
        <w:t xml:space="preserve">　提出書類に形式上の不備があり、又はこれらに記載すべき事項の記載が不十分であるとき。</w:t>
      </w:r>
    </w:p>
    <w:p w14:paraId="73BFA2FE"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sz w:val="24"/>
          <w:szCs w:val="24"/>
        </w:rPr>
        <w:t>(2)</w:t>
      </w:r>
      <w:r w:rsidRPr="00D24816">
        <w:rPr>
          <w:rFonts w:ascii="HG丸ｺﾞｼｯｸM-PRO" w:eastAsia="HG丸ｺﾞｼｯｸM-PRO" w:hAnsi="HG丸ｺﾞｼｯｸM-PRO" w:hint="eastAsia"/>
          <w:sz w:val="24"/>
          <w:szCs w:val="24"/>
        </w:rPr>
        <w:t xml:space="preserve">　提出書類に記載された内容が明らかに虚偽であるとき。</w:t>
      </w:r>
    </w:p>
    <w:p w14:paraId="19DCD367" w14:textId="77777777" w:rsidR="007E5C15" w:rsidRPr="00D24816" w:rsidRDefault="007E5C15" w:rsidP="007E5C15">
      <w:pPr>
        <w:ind w:leftChars="117" w:left="726" w:hangingChars="200" w:hanging="480"/>
        <w:rPr>
          <w:rFonts w:ascii="HG丸ｺﾞｼｯｸM-PRO" w:eastAsia="HG丸ｺﾞｼｯｸM-PRO" w:hAnsi="HG丸ｺﾞｼｯｸM-PRO"/>
          <w:sz w:val="24"/>
          <w:szCs w:val="24"/>
        </w:rPr>
      </w:pPr>
      <w:r w:rsidRPr="00D24816">
        <w:rPr>
          <w:rFonts w:ascii="HG丸ｺﾞｼｯｸM-PRO" w:eastAsia="HG丸ｺﾞｼｯｸM-PRO" w:hAnsi="HG丸ｺﾞｼｯｸM-PRO"/>
          <w:sz w:val="24"/>
          <w:szCs w:val="24"/>
        </w:rPr>
        <w:t>(3)</w:t>
      </w:r>
      <w:r w:rsidRPr="00D24816">
        <w:rPr>
          <w:rFonts w:ascii="HG丸ｺﾞｼｯｸM-PRO" w:eastAsia="HG丸ｺﾞｼｯｸM-PRO" w:hAnsi="HG丸ｺﾞｼｯｸM-PRO" w:hint="eastAsia"/>
          <w:sz w:val="24"/>
          <w:szCs w:val="24"/>
        </w:rPr>
        <w:t xml:space="preserve">　判定に必要な提出者の協力が得られなかったことその他の当機関の責めに帰すことのできない事由により、判定を行えなかったとき。</w:t>
      </w:r>
    </w:p>
    <w:p w14:paraId="47A6C3E6"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sz w:val="24"/>
          <w:szCs w:val="24"/>
        </w:rPr>
        <w:t>(4)</w:t>
      </w:r>
      <w:r w:rsidRPr="00D24816">
        <w:rPr>
          <w:rFonts w:ascii="HG丸ｺﾞｼｯｸM-PRO" w:eastAsia="HG丸ｺﾞｼｯｸM-PRO" w:hAnsi="HG丸ｺﾞｼｯｸM-PRO" w:hint="eastAsia"/>
          <w:sz w:val="24"/>
          <w:szCs w:val="24"/>
        </w:rPr>
        <w:t xml:space="preserve">　判定手数料が納入期日までに納入されていないとき。</w:t>
      </w:r>
    </w:p>
    <w:p w14:paraId="63B63235" w14:textId="77777777" w:rsidR="007E5C15" w:rsidRPr="00D24816" w:rsidRDefault="007E5C15" w:rsidP="007E5C15">
      <w:pPr>
        <w:ind w:left="240" w:hanging="238"/>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４　センターは、軽微変更該当証明申請のあった計画の変更が施行規則第３条（第７条第２項において読み替えて準用する場合を含む。）に規定する軽微な変更（以下単に「軽微な変更」という。）に該当することを確認したときにあっては、すみやかに別記様式第２による軽微変更該当証明書を交付する。</w:t>
      </w:r>
    </w:p>
    <w:p w14:paraId="5FB10B6C" w14:textId="77777777" w:rsidR="007E5C15" w:rsidRPr="00D24816" w:rsidRDefault="007E5C15" w:rsidP="007E5C15">
      <w:pPr>
        <w:ind w:left="240" w:hanging="238"/>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５　センターは、軽微変更該当証明申請のあった計画の変更が軽微な変更に該当しないことを確認したときにあっては別記様式第３による軽微な変更に該当しない旨の通知書を、軽微な変更に該当するかどうかを決定することができないときにあっては別記様式第４による軽微な変更に該当するかどうか決定できない旨の通知書を、申請者にそれぞれ交付する。</w:t>
      </w:r>
    </w:p>
    <w:p w14:paraId="261004DA" w14:textId="77777777" w:rsidR="007E5C15" w:rsidRPr="00D24816" w:rsidRDefault="007E5C15" w:rsidP="007E5C15">
      <w:pPr>
        <w:ind w:left="283" w:hangingChars="118" w:hanging="283"/>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６　適合判定通知書の交付番号は別表１に、軽微変更該当証明書の交付番号は別表２に定める方法に従う。</w:t>
      </w:r>
    </w:p>
    <w:p w14:paraId="4F96F822" w14:textId="77777777" w:rsidR="007E5C15" w:rsidRPr="00D24816" w:rsidRDefault="007E5C15" w:rsidP="007E5C15">
      <w:pPr>
        <w:ind w:leftChars="1" w:left="242"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７　適合判定通知書、第２項若しくは第３項の通知書又は軽微変更該当証明書若しくは第５項の通知書（以下「適合判定通知書等」という。）の交付については、あらかじめ提出者等と協議して定めるところにより、電子情報処理組織の使用又は磁気ディスクの交付によることができる。</w:t>
      </w:r>
    </w:p>
    <w:p w14:paraId="6DBA217E" w14:textId="77777777" w:rsidR="007E5C15" w:rsidRPr="00D24816" w:rsidRDefault="007E5C15" w:rsidP="007E5C15">
      <w:pPr>
        <w:ind w:leftChars="5" w:left="87" w:hangingChars="32" w:hanging="77"/>
        <w:jc w:val="left"/>
        <w:rPr>
          <w:rFonts w:ascii="HG丸ｺﾞｼｯｸM-PRO" w:eastAsia="HG丸ｺﾞｼｯｸM-PRO" w:hAnsi="HG丸ｺﾞｼｯｸM-PRO"/>
          <w:sz w:val="24"/>
          <w:szCs w:val="24"/>
        </w:rPr>
      </w:pPr>
    </w:p>
    <w:p w14:paraId="18A3C341" w14:textId="77777777" w:rsidR="007E5C15" w:rsidRPr="00D24816" w:rsidRDefault="007E5C15" w:rsidP="007E5C15">
      <w:pPr>
        <w:ind w:leftChars="5" w:left="87" w:hangingChars="32" w:hanging="77"/>
        <w:jc w:val="left"/>
        <w:rPr>
          <w:rFonts w:ascii="HG丸ｺﾞｼｯｸM-PRO" w:eastAsia="HG丸ｺﾞｼｯｸM-PRO" w:hAnsi="HG丸ｺﾞｼｯｸM-PRO"/>
          <w:b/>
          <w:sz w:val="24"/>
          <w:szCs w:val="24"/>
        </w:rPr>
      </w:pPr>
      <w:r w:rsidRPr="00D24816">
        <w:rPr>
          <w:rFonts w:ascii="HG丸ｺﾞｼｯｸM-PRO" w:eastAsia="HG丸ｺﾞｼｯｸM-PRO" w:hAnsi="HG丸ｺﾞｼｯｸM-PRO" w:hint="eastAsia"/>
          <w:b/>
          <w:sz w:val="24"/>
          <w:szCs w:val="24"/>
        </w:rPr>
        <w:t>第３章　適合性判定員等</w:t>
      </w:r>
    </w:p>
    <w:p w14:paraId="5D865E6B" w14:textId="77777777" w:rsidR="007E5C15" w:rsidRPr="00D24816" w:rsidRDefault="007E5C15" w:rsidP="007E5C15">
      <w:pPr>
        <w:ind w:leftChars="5" w:left="87" w:hangingChars="32" w:hanging="77"/>
        <w:rPr>
          <w:rFonts w:ascii="HG丸ｺﾞｼｯｸM-PRO" w:eastAsia="HG丸ｺﾞｼｯｸM-PRO" w:hAnsi="HG丸ｺﾞｼｯｸM-PRO"/>
          <w:sz w:val="24"/>
          <w:szCs w:val="24"/>
        </w:rPr>
      </w:pPr>
    </w:p>
    <w:p w14:paraId="06E1057E"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（適合性判定員の選任）</w:t>
      </w:r>
    </w:p>
    <w:p w14:paraId="019C655B" w14:textId="77777777" w:rsidR="007E5C15" w:rsidRPr="00D24816" w:rsidRDefault="007E5C15" w:rsidP="007E5C15">
      <w:pPr>
        <w:ind w:leftChars="1" w:left="242"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第12条　理事長は、判定の</w:t>
      </w:r>
      <w:r w:rsidRPr="00D24816">
        <w:rPr>
          <w:rFonts w:ascii="HG丸ｺﾞｼｯｸM-PRO" w:eastAsia="HG丸ｺﾞｼｯｸM-PRO" w:hAnsi="HG丸ｺﾞｼｯｸM-PRO"/>
          <w:sz w:val="24"/>
          <w:szCs w:val="24"/>
        </w:rPr>
        <w:t>業務</w:t>
      </w:r>
      <w:r w:rsidRPr="00D24816">
        <w:rPr>
          <w:rFonts w:ascii="HG丸ｺﾞｼｯｸM-PRO" w:eastAsia="HG丸ｺﾞｼｯｸM-PRO" w:hAnsi="HG丸ｺﾞｼｯｸM-PRO" w:hint="eastAsia"/>
          <w:sz w:val="24"/>
          <w:szCs w:val="24"/>
        </w:rPr>
        <w:t>を実施させるため、施行規則第40条に定める要件を満たす者のうちから、適合性判定員を選任するものとする。</w:t>
      </w:r>
    </w:p>
    <w:p w14:paraId="6F911E6F"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２　適合性判定員は、職員から選任するほか、職員以外の者に委嘱して選任することができるものとする。</w:t>
      </w:r>
    </w:p>
    <w:p w14:paraId="2D4983E2"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３　適合性判定員の数は、法第41条第1項第1号に定める数以上</w:t>
      </w:r>
      <w:r w:rsidRPr="00D24816">
        <w:rPr>
          <w:rFonts w:ascii="HG丸ｺﾞｼｯｸM-PRO" w:eastAsia="HG丸ｺﾞｼｯｸM-PRO" w:hAnsi="HG丸ｺﾞｼｯｸM-PRO"/>
          <w:sz w:val="24"/>
          <w:szCs w:val="24"/>
        </w:rPr>
        <w:t>となる</w:t>
      </w:r>
      <w:r w:rsidRPr="00D24816">
        <w:rPr>
          <w:rFonts w:ascii="HG丸ｺﾞｼｯｸM-PRO" w:eastAsia="HG丸ｺﾞｼｯｸM-PRO" w:hAnsi="HG丸ｺﾞｼｯｸM-PRO" w:hint="eastAsia"/>
          <w:sz w:val="24"/>
          <w:szCs w:val="24"/>
        </w:rPr>
        <w:t>ように毎年度見直しを行うものとする。</w:t>
      </w:r>
    </w:p>
    <w:p w14:paraId="78553CCE" w14:textId="77777777" w:rsidR="007E5C15" w:rsidRPr="00D24816" w:rsidRDefault="007E5C15" w:rsidP="007E5C15">
      <w:pPr>
        <w:rPr>
          <w:rFonts w:ascii="HG丸ｺﾞｼｯｸM-PRO" w:eastAsia="HG丸ｺﾞｼｯｸM-PRO" w:hAnsi="HG丸ｺﾞｼｯｸM-PRO"/>
          <w:sz w:val="24"/>
          <w:szCs w:val="24"/>
        </w:rPr>
      </w:pPr>
    </w:p>
    <w:p w14:paraId="790AA484"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（適合性判定員の解任）</w:t>
      </w:r>
    </w:p>
    <w:p w14:paraId="28565B8F"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第13条　理事長は、適合性判定員が次のいずれかに該当するときは、その適合性判定員を解任するものとする。</w:t>
      </w:r>
    </w:p>
    <w:p w14:paraId="14033D51" w14:textId="77777777" w:rsidR="007E5C15" w:rsidRPr="00D24816" w:rsidRDefault="007E5C15" w:rsidP="007E5C15">
      <w:pPr>
        <w:ind w:leftChars="100" w:left="210"/>
        <w:rPr>
          <w:rFonts w:ascii="HG丸ｺﾞｼｯｸM-PRO" w:eastAsia="HG丸ｺﾞｼｯｸM-PRO" w:hAnsi="HG丸ｺﾞｼｯｸM-PRO"/>
          <w:sz w:val="24"/>
          <w:szCs w:val="24"/>
        </w:rPr>
      </w:pPr>
      <w:r w:rsidRPr="00D24816">
        <w:rPr>
          <w:rFonts w:ascii="HG丸ｺﾞｼｯｸM-PRO" w:eastAsia="HG丸ｺﾞｼｯｸM-PRO" w:hAnsi="HG丸ｺﾞｼｯｸM-PRO"/>
          <w:sz w:val="24"/>
          <w:szCs w:val="24"/>
        </w:rPr>
        <w:t>(1)</w:t>
      </w:r>
      <w:r w:rsidRPr="00D24816">
        <w:rPr>
          <w:rFonts w:ascii="HG丸ｺﾞｼｯｸM-PRO" w:eastAsia="HG丸ｺﾞｼｯｸM-PRO" w:hAnsi="HG丸ｺﾞｼｯｸM-PRO" w:hint="eastAsia"/>
          <w:sz w:val="24"/>
          <w:szCs w:val="24"/>
        </w:rPr>
        <w:t xml:space="preserve">　業務違反その他適合性判定員としてふさわしくない行為があったとき。</w:t>
      </w:r>
    </w:p>
    <w:p w14:paraId="5B540106"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sz w:val="24"/>
          <w:szCs w:val="24"/>
        </w:rPr>
        <w:t>(2)</w:t>
      </w:r>
      <w:r w:rsidRPr="00D24816">
        <w:rPr>
          <w:rFonts w:ascii="HG丸ｺﾞｼｯｸM-PRO" w:eastAsia="HG丸ｺﾞｼｯｸM-PRO" w:hAnsi="HG丸ｺﾞｼｯｸM-PRO" w:hint="eastAsia"/>
          <w:sz w:val="24"/>
          <w:szCs w:val="24"/>
        </w:rPr>
        <w:t xml:space="preserve">　心身の故障のため、職務の遂行に堪えられないと認めるとき。</w:t>
      </w:r>
    </w:p>
    <w:p w14:paraId="752F389A" w14:textId="77777777" w:rsidR="007E5C15" w:rsidRPr="00D24816" w:rsidRDefault="007E5C15" w:rsidP="007E5C15">
      <w:pPr>
        <w:ind w:leftChars="10" w:left="98" w:hangingChars="32" w:hanging="77"/>
        <w:rPr>
          <w:rFonts w:ascii="HG丸ｺﾞｼｯｸM-PRO" w:eastAsia="HG丸ｺﾞｼｯｸM-PRO" w:hAnsi="HG丸ｺﾞｼｯｸM-PRO"/>
          <w:sz w:val="24"/>
          <w:szCs w:val="24"/>
        </w:rPr>
      </w:pPr>
    </w:p>
    <w:p w14:paraId="2F9B6628" w14:textId="77777777" w:rsidR="007E5C15" w:rsidRPr="00D24816" w:rsidRDefault="007E5C15" w:rsidP="007E5C15">
      <w:pPr>
        <w:ind w:leftChars="10" w:left="98" w:hangingChars="32" w:hanging="77"/>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（適合性判定員の配置）</w:t>
      </w:r>
    </w:p>
    <w:p w14:paraId="77AAC9E5" w14:textId="77777777" w:rsidR="007E5C15" w:rsidRPr="00D24816" w:rsidRDefault="007E5C15" w:rsidP="007E5C15">
      <w:pPr>
        <w:ind w:left="240" w:hanging="238"/>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w:t>
      </w:r>
      <w:r w:rsidRPr="00D24816">
        <w:rPr>
          <w:rFonts w:ascii="HG丸ｺﾞｼｯｸM-PRO" w:eastAsia="HG丸ｺﾞｼｯｸM-PRO" w:hAnsi="HG丸ｺﾞｼｯｸM-PRO"/>
          <w:sz w:val="24"/>
          <w:szCs w:val="24"/>
        </w:rPr>
        <w:t>14</w:t>
      </w:r>
      <w:r w:rsidRPr="00D24816">
        <w:rPr>
          <w:rFonts w:ascii="HG丸ｺﾞｼｯｸM-PRO" w:eastAsia="HG丸ｺﾞｼｯｸM-PRO" w:hAnsi="HG丸ｺﾞｼｯｸM-PRO" w:hint="eastAsia"/>
          <w:sz w:val="24"/>
          <w:szCs w:val="24"/>
        </w:rPr>
        <w:t>条　判定の業務を実施するため、適合性判定員をセンター本店に２人以上配置する。</w:t>
      </w:r>
    </w:p>
    <w:p w14:paraId="0273622A"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２　前項の適合性判定員は、公正かつ適確に判定の業務を行わなければならない。</w:t>
      </w:r>
    </w:p>
    <w:p w14:paraId="56905F0B"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３　センターは、建築物エネルギー消費性能確保計画の提出件数が一時的に増加することその他の判定の業務を適切に実施することが困難となった場合にあっては、速やかに、新たな適合性判定員を選任することその他の適切な措置を講ずる。</w:t>
      </w:r>
    </w:p>
    <w:p w14:paraId="7B9B1617" w14:textId="77777777" w:rsidR="007E5C15" w:rsidRPr="00D24816" w:rsidRDefault="007E5C15" w:rsidP="007E5C15">
      <w:pPr>
        <w:ind w:leftChars="101" w:left="289" w:hangingChars="32" w:hanging="77"/>
        <w:rPr>
          <w:rFonts w:ascii="HG丸ｺﾞｼｯｸM-PRO" w:eastAsia="HG丸ｺﾞｼｯｸM-PRO" w:hAnsi="HG丸ｺﾞｼｯｸM-PRO"/>
          <w:sz w:val="24"/>
          <w:szCs w:val="24"/>
        </w:rPr>
      </w:pPr>
    </w:p>
    <w:p w14:paraId="07AB5C2E"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（適合性判定員の教育）</w:t>
      </w:r>
    </w:p>
    <w:p w14:paraId="53FC12DF"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第15条　適合性判定員の資質の維持向上を図るため、適合性判定員に対し、年１回以上、当機関</w:t>
      </w:r>
      <w:r w:rsidRPr="00D24816">
        <w:rPr>
          <w:rFonts w:ascii="HG丸ｺﾞｼｯｸM-PRO" w:eastAsia="HG丸ｺﾞｼｯｸM-PRO" w:hAnsi="HG丸ｺﾞｼｯｸM-PRO"/>
          <w:sz w:val="24"/>
          <w:szCs w:val="24"/>
        </w:rPr>
        <w:t>の行う</w:t>
      </w:r>
      <w:r w:rsidRPr="00D24816">
        <w:rPr>
          <w:rFonts w:ascii="HG丸ｺﾞｼｯｸM-PRO" w:eastAsia="HG丸ｺﾞｼｯｸM-PRO" w:hAnsi="HG丸ｺﾞｼｯｸM-PRO" w:hint="eastAsia"/>
          <w:sz w:val="24"/>
          <w:szCs w:val="24"/>
        </w:rPr>
        <w:t>判定の業務に関する研修を受講させるものとする。</w:t>
      </w:r>
    </w:p>
    <w:p w14:paraId="086CDDC4" w14:textId="77777777" w:rsidR="007E5C15" w:rsidRPr="00D24816" w:rsidRDefault="007E5C15" w:rsidP="007E5C15">
      <w:pPr>
        <w:ind w:leftChars="101" w:left="289" w:hangingChars="32" w:hanging="77"/>
        <w:rPr>
          <w:rFonts w:ascii="HG丸ｺﾞｼｯｸM-PRO" w:eastAsia="HG丸ｺﾞｼｯｸM-PRO" w:hAnsi="HG丸ｺﾞｼｯｸM-PRO"/>
          <w:sz w:val="24"/>
          <w:szCs w:val="24"/>
        </w:rPr>
      </w:pPr>
    </w:p>
    <w:p w14:paraId="53845921"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（判定の業務の実施及び管理の体制）</w:t>
      </w:r>
    </w:p>
    <w:p w14:paraId="175C3848" w14:textId="77777777" w:rsidR="007E5C15" w:rsidRPr="00D24816" w:rsidRDefault="007E5C15" w:rsidP="007E5C15">
      <w:pPr>
        <w:ind w:left="240" w:hanging="238"/>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第16条　判定の業務に従事する職員を、第14条第１項の規定により配置された適合性判定員を含め、センター本店に２人以上配置する。</w:t>
      </w:r>
    </w:p>
    <w:p w14:paraId="47E7EE35"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２　センターは、法第41条第1項第3号に規定する専任の管理者に業務課長を任命する。</w:t>
      </w:r>
    </w:p>
    <w:p w14:paraId="27AA4F1B"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３　専任の管理者は、判定の業務を統括し、判定の業務の適正な実施のため、必要かつ十分な措置を講ずるものとし、全ての適合判定通知書等の交付について責任を有するものとする。</w:t>
      </w:r>
    </w:p>
    <w:p w14:paraId="4BA98F35" w14:textId="77777777" w:rsidR="007E5C15" w:rsidRPr="00D24816" w:rsidRDefault="007E5C15" w:rsidP="007E5C15">
      <w:pPr>
        <w:ind w:leftChars="5" w:left="87" w:hangingChars="32" w:hanging="77"/>
        <w:rPr>
          <w:rFonts w:ascii="HG丸ｺﾞｼｯｸM-PRO" w:eastAsia="HG丸ｺﾞｼｯｸM-PRO" w:hAnsi="HG丸ｺﾞｼｯｸM-PRO"/>
          <w:sz w:val="24"/>
          <w:szCs w:val="24"/>
        </w:rPr>
      </w:pPr>
    </w:p>
    <w:p w14:paraId="42E7BA46" w14:textId="77777777" w:rsidR="007E5C15" w:rsidRPr="00D24816" w:rsidRDefault="007E5C15" w:rsidP="007E5C15">
      <w:pPr>
        <w:ind w:leftChars="5" w:left="87" w:hangingChars="32" w:hanging="77"/>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（秘密保持義務）</w:t>
      </w:r>
    </w:p>
    <w:p w14:paraId="4EE1D6FC" w14:textId="77777777" w:rsidR="007E5C15" w:rsidRPr="00D24816" w:rsidRDefault="007E5C15" w:rsidP="007E5C15">
      <w:pPr>
        <w:ind w:left="240" w:hanging="238"/>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w:t>
      </w:r>
      <w:r w:rsidRPr="00D24816">
        <w:rPr>
          <w:rFonts w:ascii="HG丸ｺﾞｼｯｸM-PRO" w:eastAsia="HG丸ｺﾞｼｯｸM-PRO" w:hAnsi="HG丸ｺﾞｼｯｸM-PRO"/>
          <w:sz w:val="24"/>
          <w:szCs w:val="24"/>
        </w:rPr>
        <w:t>17</w:t>
      </w:r>
      <w:r w:rsidRPr="00D24816">
        <w:rPr>
          <w:rFonts w:ascii="HG丸ｺﾞｼｯｸM-PRO" w:eastAsia="HG丸ｺﾞｼｯｸM-PRO" w:hAnsi="HG丸ｺﾞｼｯｸM-PRO" w:hint="eastAsia"/>
          <w:sz w:val="24"/>
          <w:szCs w:val="24"/>
        </w:rPr>
        <w:t>条　センターの役員及びその職員（適合性判定員を含む。）並びにこれらの者であった者は、判定の業務に関して知り得た秘密を漏らし、又は自己の利益のために使用してはならない。</w:t>
      </w:r>
    </w:p>
    <w:p w14:paraId="49016D4B" w14:textId="77777777" w:rsidR="007E5C15" w:rsidRPr="00D24816" w:rsidRDefault="007E5C15" w:rsidP="007E5C15">
      <w:pPr>
        <w:ind w:leftChars="101" w:left="289" w:hangingChars="32" w:hanging="77"/>
        <w:rPr>
          <w:rFonts w:ascii="HG丸ｺﾞｼｯｸM-PRO" w:eastAsia="HG丸ｺﾞｼｯｸM-PRO" w:hAnsi="HG丸ｺﾞｼｯｸM-PRO"/>
          <w:sz w:val="24"/>
          <w:szCs w:val="24"/>
        </w:rPr>
      </w:pPr>
    </w:p>
    <w:p w14:paraId="56CAB7BA" w14:textId="77777777" w:rsidR="007E5C15" w:rsidRPr="00D24816" w:rsidRDefault="007E5C15" w:rsidP="007E5C15">
      <w:pPr>
        <w:ind w:leftChars="24" w:left="127" w:hangingChars="32" w:hanging="77"/>
        <w:jc w:val="left"/>
        <w:rPr>
          <w:rFonts w:ascii="HG丸ｺﾞｼｯｸM-PRO" w:eastAsia="HG丸ｺﾞｼｯｸM-PRO" w:hAnsi="HG丸ｺﾞｼｯｸM-PRO"/>
          <w:b/>
          <w:sz w:val="24"/>
          <w:szCs w:val="24"/>
        </w:rPr>
      </w:pPr>
      <w:r w:rsidRPr="00D24816">
        <w:rPr>
          <w:rFonts w:ascii="HG丸ｺﾞｼｯｸM-PRO" w:eastAsia="HG丸ｺﾞｼｯｸM-PRO" w:hAnsi="HG丸ｺﾞｼｯｸM-PRO" w:hint="eastAsia"/>
          <w:b/>
          <w:sz w:val="24"/>
          <w:szCs w:val="24"/>
        </w:rPr>
        <w:t>第４章　判定手数料等</w:t>
      </w:r>
    </w:p>
    <w:p w14:paraId="39F74079" w14:textId="77777777" w:rsidR="007E5C15" w:rsidRPr="00D24816" w:rsidRDefault="007E5C15" w:rsidP="007E5C15">
      <w:pPr>
        <w:ind w:leftChars="24" w:left="127" w:hangingChars="32" w:hanging="77"/>
        <w:jc w:val="center"/>
        <w:rPr>
          <w:rFonts w:ascii="HG丸ｺﾞｼｯｸM-PRO" w:eastAsia="HG丸ｺﾞｼｯｸM-PRO" w:hAnsi="HG丸ｺﾞｼｯｸM-PRO"/>
          <w:sz w:val="24"/>
          <w:szCs w:val="24"/>
        </w:rPr>
      </w:pPr>
    </w:p>
    <w:p w14:paraId="5D713CFE"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（判定手数料の納入）</w:t>
      </w:r>
    </w:p>
    <w:p w14:paraId="5C3DD0B6" w14:textId="77777777" w:rsidR="007E5C15" w:rsidRPr="00D24816" w:rsidRDefault="007E5C15" w:rsidP="007E5C15">
      <w:pPr>
        <w:ind w:left="240" w:hanging="238"/>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w:t>
      </w:r>
      <w:r w:rsidRPr="00D24816">
        <w:rPr>
          <w:rFonts w:ascii="HG丸ｺﾞｼｯｸM-PRO" w:eastAsia="HG丸ｺﾞｼｯｸM-PRO" w:hAnsi="HG丸ｺﾞｼｯｸM-PRO"/>
          <w:sz w:val="24"/>
          <w:szCs w:val="24"/>
        </w:rPr>
        <w:t>18</w:t>
      </w:r>
      <w:r w:rsidRPr="00D24816">
        <w:rPr>
          <w:rFonts w:ascii="HG丸ｺﾞｼｯｸM-PRO" w:eastAsia="HG丸ｺﾞｼｯｸM-PRO" w:hAnsi="HG丸ｺﾞｼｯｸM-PRO" w:hint="eastAsia"/>
          <w:sz w:val="24"/>
          <w:szCs w:val="24"/>
        </w:rPr>
        <w:t>条　提出者等は、別表３に定める判定手数料を、銀行振込により納入する。ただし、やむを得ない事由がある場合は、別の納入方法によることができる。</w:t>
      </w:r>
    </w:p>
    <w:p w14:paraId="4A7CBA4C"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２　前項の納入に要する費用は提出者等の負担とする。</w:t>
      </w:r>
    </w:p>
    <w:p w14:paraId="2E03C9D5" w14:textId="77777777" w:rsidR="007E5C15" w:rsidRPr="00D24816" w:rsidRDefault="007E5C15" w:rsidP="007E5C15">
      <w:pPr>
        <w:ind w:leftChars="101" w:left="289" w:hangingChars="32" w:hanging="77"/>
        <w:rPr>
          <w:rFonts w:ascii="HG丸ｺﾞｼｯｸM-PRO" w:eastAsia="HG丸ｺﾞｼｯｸM-PRO" w:hAnsi="HG丸ｺﾞｼｯｸM-PRO"/>
          <w:sz w:val="24"/>
          <w:szCs w:val="24"/>
        </w:rPr>
      </w:pPr>
    </w:p>
    <w:p w14:paraId="6262AA26"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（判定手数料を減額するための要件）</w:t>
      </w:r>
    </w:p>
    <w:p w14:paraId="7E264F5D"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w:t>
      </w:r>
      <w:r w:rsidRPr="00D24816">
        <w:rPr>
          <w:rFonts w:ascii="HG丸ｺﾞｼｯｸM-PRO" w:eastAsia="HG丸ｺﾞｼｯｸM-PRO" w:hAnsi="HG丸ｺﾞｼｯｸM-PRO"/>
          <w:sz w:val="24"/>
          <w:szCs w:val="24"/>
        </w:rPr>
        <w:t>19</w:t>
      </w:r>
      <w:r w:rsidRPr="00D24816">
        <w:rPr>
          <w:rFonts w:ascii="HG丸ｺﾞｼｯｸM-PRO" w:eastAsia="HG丸ｺﾞｼｯｸM-PRO" w:hAnsi="HG丸ｺﾞｼｯｸM-PRO" w:hint="eastAsia"/>
          <w:sz w:val="24"/>
          <w:szCs w:val="24"/>
        </w:rPr>
        <w:t>条　判定手数料は、次に掲げる場合に減額することができるものとする。</w:t>
      </w:r>
    </w:p>
    <w:p w14:paraId="1EBFA1A4" w14:textId="77777777" w:rsidR="007E5C15" w:rsidRPr="00D24816" w:rsidRDefault="007E5C15" w:rsidP="007E5C15">
      <w:pPr>
        <w:ind w:leftChars="100" w:left="690" w:hangingChars="200" w:hanging="48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(1)　建築物エネルギー消費性能確保計画の提出とともに、建築基準法第６条の２第１項の確認の申請を行うとき。</w:t>
      </w:r>
    </w:p>
    <w:p w14:paraId="38A8D7FC" w14:textId="77777777" w:rsidR="007E5C15" w:rsidRPr="00D24816" w:rsidRDefault="007E5C15" w:rsidP="007E5C15">
      <w:pPr>
        <w:ind w:leftChars="100" w:left="690" w:hangingChars="200" w:hanging="48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(2)　標準設計を用いた複数の建築物に係る建築物エネルギー消費性能確保計画の提出が、一定期間内に見込めるときで、判定の業務が効率的に実施できるとセンターが判断したとき。</w:t>
      </w:r>
    </w:p>
    <w:p w14:paraId="4072BC5B" w14:textId="77777777" w:rsidR="007E5C15" w:rsidRPr="00D24816" w:rsidRDefault="007E5C15" w:rsidP="007E5C15">
      <w:pPr>
        <w:ind w:leftChars="100" w:left="690" w:hangingChars="200" w:hanging="48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(3)　あらかじめセンターが定める日又は期間内に建築物エネルギー消費性能確保計画の提出等を行ったとき。</w:t>
      </w:r>
    </w:p>
    <w:p w14:paraId="0CB0D8C9" w14:textId="77777777" w:rsidR="007E5C15" w:rsidRPr="00D24816" w:rsidRDefault="007E5C15" w:rsidP="007E5C15">
      <w:pPr>
        <w:ind w:leftChars="117" w:left="726" w:hangingChars="200" w:hanging="48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(4)　あらかじめセンターが指定するソフトウェアを用いて提出書類等を作成し、建築物エネルギー消費性能確保計画の提出等をするとき。</w:t>
      </w:r>
    </w:p>
    <w:p w14:paraId="777955CE" w14:textId="77777777" w:rsidR="007E5C15" w:rsidRPr="00D24816" w:rsidRDefault="007E5C15" w:rsidP="007E5C15">
      <w:pPr>
        <w:ind w:leftChars="101" w:left="289" w:hangingChars="32" w:hanging="77"/>
        <w:rPr>
          <w:rFonts w:ascii="HG丸ｺﾞｼｯｸM-PRO" w:eastAsia="HG丸ｺﾞｼｯｸM-PRO" w:hAnsi="HG丸ｺﾞｼｯｸM-PRO"/>
          <w:sz w:val="24"/>
          <w:szCs w:val="24"/>
        </w:rPr>
      </w:pPr>
    </w:p>
    <w:p w14:paraId="04DDC849"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（判定手数料を増額するための要件</w:t>
      </w:r>
      <w:r w:rsidRPr="00D24816">
        <w:rPr>
          <w:rFonts w:ascii="HG丸ｺﾞｼｯｸM-PRO" w:eastAsia="HG丸ｺﾞｼｯｸM-PRO" w:hAnsi="HG丸ｺﾞｼｯｸM-PRO"/>
          <w:sz w:val="24"/>
          <w:szCs w:val="24"/>
        </w:rPr>
        <w:t>）</w:t>
      </w:r>
    </w:p>
    <w:p w14:paraId="4B594327"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第20条　判定手数料は、複合建築物その他の判定の業務に要する時間が想定している時間を越えるものとしてセンターが判断した場合、増額することができるものとする。</w:t>
      </w:r>
    </w:p>
    <w:p w14:paraId="3A721692" w14:textId="77777777" w:rsidR="007E5C15" w:rsidRPr="00D24816" w:rsidRDefault="007E5C15" w:rsidP="007E5C15">
      <w:pPr>
        <w:ind w:leftChars="100" w:left="690" w:hangingChars="200" w:hanging="480"/>
        <w:rPr>
          <w:rFonts w:ascii="HG丸ｺﾞｼｯｸM-PRO" w:eastAsia="HG丸ｺﾞｼｯｸM-PRO" w:hAnsi="HG丸ｺﾞｼｯｸM-PRO"/>
          <w:sz w:val="24"/>
          <w:szCs w:val="24"/>
        </w:rPr>
      </w:pPr>
    </w:p>
    <w:p w14:paraId="45D8ABFE"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（判定手数料の返還）</w:t>
      </w:r>
    </w:p>
    <w:p w14:paraId="244AF7A8"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w:t>
      </w:r>
      <w:r w:rsidRPr="00D24816">
        <w:rPr>
          <w:rFonts w:ascii="HG丸ｺﾞｼｯｸM-PRO" w:eastAsia="HG丸ｺﾞｼｯｸM-PRO" w:hAnsi="HG丸ｺﾞｼｯｸM-PRO"/>
          <w:sz w:val="24"/>
          <w:szCs w:val="24"/>
        </w:rPr>
        <w:t>21</w:t>
      </w:r>
      <w:r w:rsidRPr="00D24816">
        <w:rPr>
          <w:rFonts w:ascii="HG丸ｺﾞｼｯｸM-PRO" w:eastAsia="HG丸ｺﾞｼｯｸM-PRO" w:hAnsi="HG丸ｺﾞｼｯｸM-PRO" w:hint="eastAsia"/>
          <w:sz w:val="24"/>
          <w:szCs w:val="24"/>
        </w:rPr>
        <w:t>条　納入した判定手数料は、返還しない。ただし、センターの責に帰すべき事由により判定の業務が実施できなかった場合には、この限りでない。</w:t>
      </w:r>
    </w:p>
    <w:p w14:paraId="240D6D20" w14:textId="77777777" w:rsidR="007E5C15" w:rsidRPr="00D24816" w:rsidRDefault="007E5C15" w:rsidP="007E5C15">
      <w:pPr>
        <w:ind w:left="241" w:hangingChars="100" w:hanging="241"/>
        <w:jc w:val="left"/>
        <w:rPr>
          <w:rFonts w:ascii="HG丸ｺﾞｼｯｸM-PRO" w:eastAsia="HG丸ｺﾞｼｯｸM-PRO" w:hAnsi="HG丸ｺﾞｼｯｸM-PRO"/>
          <w:b/>
          <w:sz w:val="24"/>
          <w:szCs w:val="24"/>
        </w:rPr>
      </w:pPr>
    </w:p>
    <w:p w14:paraId="3A05BD1F" w14:textId="77777777" w:rsidR="007E5C15" w:rsidRPr="00D24816" w:rsidRDefault="007E5C15" w:rsidP="007E5C15">
      <w:pPr>
        <w:ind w:left="241" w:hangingChars="100" w:hanging="241"/>
        <w:jc w:val="left"/>
        <w:rPr>
          <w:rFonts w:ascii="HG丸ｺﾞｼｯｸM-PRO" w:eastAsia="HG丸ｺﾞｼｯｸM-PRO" w:hAnsi="HG丸ｺﾞｼｯｸM-PRO"/>
          <w:b/>
          <w:sz w:val="24"/>
          <w:szCs w:val="24"/>
        </w:rPr>
      </w:pPr>
      <w:r w:rsidRPr="00D24816">
        <w:rPr>
          <w:rFonts w:ascii="HG丸ｺﾞｼｯｸM-PRO" w:eastAsia="HG丸ｺﾞｼｯｸM-PRO" w:hAnsi="HG丸ｺﾞｼｯｸM-PRO" w:hint="eastAsia"/>
          <w:b/>
          <w:sz w:val="24"/>
          <w:szCs w:val="24"/>
        </w:rPr>
        <w:t>第５章　雑則</w:t>
      </w:r>
    </w:p>
    <w:p w14:paraId="093511ED"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p>
    <w:p w14:paraId="53FD6566" w14:textId="77777777" w:rsidR="007E5C15" w:rsidRPr="00D24816" w:rsidRDefault="007E5C15" w:rsidP="007E5C15">
      <w:pPr>
        <w:rPr>
          <w:rFonts w:ascii="HG丸ｺﾞｼｯｸM-PRO" w:eastAsia="HG丸ｺﾞｼｯｸM-PRO" w:hAnsi="HG丸ｺﾞｼｯｸM-PRO" w:cs="Times New Roman"/>
          <w:sz w:val="24"/>
          <w:szCs w:val="24"/>
        </w:rPr>
      </w:pPr>
      <w:r w:rsidRPr="00D24816">
        <w:rPr>
          <w:rFonts w:ascii="HG丸ｺﾞｼｯｸM-PRO" w:eastAsia="HG丸ｺﾞｼｯｸM-PRO" w:hAnsi="HG丸ｺﾞｼｯｸM-PRO" w:cs="Times New Roman" w:hint="eastAsia"/>
          <w:sz w:val="24"/>
          <w:szCs w:val="24"/>
        </w:rPr>
        <w:t>（登録の区域等の掲示）</w:t>
      </w:r>
    </w:p>
    <w:p w14:paraId="3B27CBA7" w14:textId="77777777" w:rsidR="007E5C15" w:rsidRPr="00D24816" w:rsidRDefault="007E5C15" w:rsidP="007E5C15">
      <w:pPr>
        <w:ind w:leftChars="1" w:left="242" w:hangingChars="100" w:hanging="240"/>
        <w:rPr>
          <w:rFonts w:ascii="HG丸ｺﾞｼｯｸM-PRO" w:eastAsia="HG丸ｺﾞｼｯｸM-PRO" w:hAnsi="HG丸ｺﾞｼｯｸM-PRO" w:cs="Times New Roman"/>
          <w:sz w:val="24"/>
          <w:szCs w:val="24"/>
        </w:rPr>
      </w:pPr>
      <w:r w:rsidRPr="00D24816">
        <w:rPr>
          <w:rFonts w:ascii="HG丸ｺﾞｼｯｸM-PRO" w:eastAsia="HG丸ｺﾞｼｯｸM-PRO" w:hAnsi="HG丸ｺﾞｼｯｸM-PRO" w:cs="Times New Roman" w:hint="eastAsia"/>
          <w:sz w:val="24"/>
          <w:szCs w:val="24"/>
        </w:rPr>
        <w:t>第</w:t>
      </w:r>
      <w:r w:rsidRPr="00D24816">
        <w:rPr>
          <w:rFonts w:ascii="HG丸ｺﾞｼｯｸM-PRO" w:eastAsia="HG丸ｺﾞｼｯｸM-PRO" w:hAnsi="HG丸ｺﾞｼｯｸM-PRO" w:cs="Times New Roman"/>
          <w:sz w:val="24"/>
          <w:szCs w:val="24"/>
        </w:rPr>
        <w:t>22</w:t>
      </w:r>
      <w:r w:rsidRPr="00D24816">
        <w:rPr>
          <w:rFonts w:ascii="HG丸ｺﾞｼｯｸM-PRO" w:eastAsia="HG丸ｺﾞｼｯｸM-PRO" w:hAnsi="HG丸ｺﾞｼｯｸM-PRO" w:cs="Times New Roman" w:hint="eastAsia"/>
          <w:sz w:val="24"/>
          <w:szCs w:val="24"/>
        </w:rPr>
        <w:t>条　センターは、登録の区域その他の事項を、事務所において公衆に見やすいように掲示する。</w:t>
      </w:r>
    </w:p>
    <w:p w14:paraId="00BC9818"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p>
    <w:p w14:paraId="5E237CB3"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（判定業務規程の公開）</w:t>
      </w:r>
    </w:p>
    <w:p w14:paraId="1273D0C6" w14:textId="1A7E1BD9" w:rsidR="007E5C15" w:rsidRPr="00D24816" w:rsidRDefault="007E5C15" w:rsidP="007E5C15">
      <w:pPr>
        <w:ind w:left="240" w:hangingChars="100" w:hanging="240"/>
        <w:jc w:val="left"/>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第23条　センターは、この規程を判定の業務を行う事務所で業務時間内に公衆の閲覧に供するとともに、インターネット上に開設したセンターのホームページ（</w:t>
      </w:r>
      <w:hyperlink r:id="rId7" w:history="1">
        <w:r w:rsidRPr="00D24816">
          <w:rPr>
            <w:rStyle w:val="a8"/>
            <w:rFonts w:ascii="HG丸ｺﾞｼｯｸM-PRO" w:eastAsia="HG丸ｺﾞｼｯｸM-PRO" w:hAnsi="HG丸ｺﾞｼｯｸM-PRO" w:hint="eastAsia"/>
            <w:color w:val="auto"/>
            <w:sz w:val="24"/>
            <w:szCs w:val="24"/>
            <w:u w:val="none"/>
          </w:rPr>
          <w:t>http://www</w:t>
        </w:r>
      </w:hyperlink>
      <w:r w:rsidRPr="00D24816">
        <w:rPr>
          <w:rFonts w:ascii="HG丸ｺﾞｼｯｸM-PRO" w:eastAsia="HG丸ｺﾞｼｯｸM-PRO" w:hAnsi="HG丸ｺﾞｼｯｸM-PRO"/>
          <w:sz w:val="24"/>
          <w:szCs w:val="24"/>
        </w:rPr>
        <w:t>.</w:t>
      </w:r>
      <w:r w:rsidR="006A1347" w:rsidRPr="00E725D1">
        <w:rPr>
          <w:rFonts w:ascii="HG丸ｺﾞｼｯｸM-PRO" w:eastAsia="HG丸ｺﾞｼｯｸM-PRO" w:hAnsi="HG丸ｺﾞｼｯｸM-PRO" w:hint="eastAsia"/>
          <w:color w:val="FF0000"/>
          <w:sz w:val="24"/>
          <w:szCs w:val="24"/>
        </w:rPr>
        <w:t>z</w:t>
      </w:r>
      <w:r w:rsidR="006A1347" w:rsidRPr="00E725D1">
        <w:rPr>
          <w:rFonts w:ascii="HG丸ｺﾞｼｯｸM-PRO" w:eastAsia="HG丸ｺﾞｼｯｸM-PRO" w:hAnsi="HG丸ｺﾞｼｯｸM-PRO"/>
          <w:color w:val="FF0000"/>
          <w:sz w:val="24"/>
          <w:szCs w:val="24"/>
        </w:rPr>
        <w:t>ainara-kjc.net</w:t>
      </w:r>
      <w:r w:rsidRPr="00D24816">
        <w:rPr>
          <w:rFonts w:ascii="HG丸ｺﾞｼｯｸM-PRO" w:eastAsia="HG丸ｺﾞｼｯｸM-PRO" w:hAnsi="HG丸ｺﾞｼｯｸM-PRO" w:hint="eastAsia"/>
          <w:sz w:val="24"/>
          <w:szCs w:val="24"/>
        </w:rPr>
        <w:t>/）において公表するものとする。</w:t>
      </w:r>
    </w:p>
    <w:p w14:paraId="001CF089"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p>
    <w:p w14:paraId="71445883" w14:textId="77777777" w:rsidR="007E5C15" w:rsidRPr="00D24816" w:rsidRDefault="007E5C15" w:rsidP="007E5C15">
      <w:pPr>
        <w:ind w:leftChars="3" w:left="83" w:hangingChars="32" w:hanging="77"/>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（財務諸表等の備付け）</w:t>
      </w:r>
    </w:p>
    <w:p w14:paraId="660481E4" w14:textId="77777777" w:rsidR="007E5C15" w:rsidRPr="00D24816" w:rsidRDefault="007E5C15" w:rsidP="007E5C15">
      <w:pPr>
        <w:ind w:leftChars="1" w:left="242"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第24条　センターは、毎事業年度経過後三月以内に、その事業年度の財産目録、貸借対照表及び正味財産増減計算書又は事業報告書（その作成に代えて電磁的記録（電子的方式、磁気的方式その他の人の知覚によっては認識することができない方式で作られる記録であって、電子計算機による情報処理の用に供されるものをいう。以下この条及び次条において同じ。）の作成がされている場合における当該電磁的記録を含む。次条において「財務諸表等」という。）を作成し、5年間事務所に備えて置くものとする。</w:t>
      </w:r>
    </w:p>
    <w:p w14:paraId="55F7EA0F"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p>
    <w:p w14:paraId="22DB204F" w14:textId="77777777" w:rsidR="007E5C15" w:rsidRPr="00D24816" w:rsidRDefault="007E5C15" w:rsidP="007E5C15">
      <w:pPr>
        <w:ind w:leftChars="1" w:left="2"/>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（財務諸表等に係る閲覧等の請求）</w:t>
      </w:r>
    </w:p>
    <w:p w14:paraId="4B734EE4"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第25条　利害関係人は、センターの業務時間内は、いつでも、次に掲げる請求をすることができる。ただし、(2)又は(4)の請求をするには、1</w:t>
      </w:r>
      <w:r w:rsidRPr="00D24816">
        <w:rPr>
          <w:rFonts w:ascii="HG丸ｺﾞｼｯｸM-PRO" w:eastAsia="HG丸ｺﾞｼｯｸM-PRO" w:hAnsi="HG丸ｺﾞｼｯｸM-PRO"/>
          <w:sz w:val="24"/>
          <w:szCs w:val="24"/>
        </w:rPr>
        <w:t>枚につき</w:t>
      </w:r>
      <w:r w:rsidRPr="00D24816">
        <w:rPr>
          <w:rFonts w:ascii="HG丸ｺﾞｼｯｸM-PRO" w:eastAsia="HG丸ｺﾞｼｯｸM-PRO" w:hAnsi="HG丸ｺﾞｼｯｸM-PRO" w:hint="eastAsia"/>
          <w:sz w:val="24"/>
          <w:szCs w:val="24"/>
        </w:rPr>
        <w:t>10</w:t>
      </w:r>
      <w:r w:rsidRPr="00D24816">
        <w:rPr>
          <w:rFonts w:ascii="HG丸ｺﾞｼｯｸM-PRO" w:eastAsia="HG丸ｺﾞｼｯｸM-PRO" w:hAnsi="HG丸ｺﾞｼｯｸM-PRO"/>
          <w:sz w:val="24"/>
          <w:szCs w:val="24"/>
        </w:rPr>
        <w:t>円</w:t>
      </w:r>
      <w:r w:rsidRPr="00D24816">
        <w:rPr>
          <w:rFonts w:ascii="HG丸ｺﾞｼｯｸM-PRO" w:eastAsia="HG丸ｺﾞｼｯｸM-PRO" w:hAnsi="HG丸ｺﾞｼｯｸM-PRO" w:hint="eastAsia"/>
          <w:sz w:val="24"/>
          <w:szCs w:val="24"/>
        </w:rPr>
        <w:t>を支払わなければならないものとする。</w:t>
      </w:r>
    </w:p>
    <w:p w14:paraId="21A652A7" w14:textId="77777777" w:rsidR="007E5C15" w:rsidRPr="00D24816" w:rsidRDefault="007E5C15" w:rsidP="007E5C15">
      <w:pPr>
        <w:ind w:leftChars="100" w:left="690" w:hangingChars="200" w:hanging="48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(1)　財務諸表等が書面をもって作成されているときは、当該書面の閲覧又は謄写の請求</w:t>
      </w:r>
    </w:p>
    <w:p w14:paraId="04BD91A2" w14:textId="77777777" w:rsidR="007E5C15" w:rsidRPr="00D24816" w:rsidRDefault="007E5C15" w:rsidP="007E5C15">
      <w:pPr>
        <w:ind w:firstLineChars="100" w:firstLine="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(2)　前号の書面の謄本又は抄本の請求</w:t>
      </w:r>
    </w:p>
    <w:p w14:paraId="7788B9D5" w14:textId="77777777" w:rsidR="007E5C15" w:rsidRPr="00D24816" w:rsidRDefault="007E5C15" w:rsidP="007E5C15">
      <w:pPr>
        <w:ind w:leftChars="117" w:left="726" w:hangingChars="200" w:hanging="48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(3)　財務諸表等が電磁的記録をもって作成されているときは、当該電磁的記録に記録された事項を紙面又は出力装置の映像面に表示する方法により表示したものの閲覧又は謄写の請求</w:t>
      </w:r>
    </w:p>
    <w:p w14:paraId="534E133E" w14:textId="77777777" w:rsidR="007E5C15" w:rsidRPr="00D24816" w:rsidRDefault="007E5C15" w:rsidP="007E5C15">
      <w:pPr>
        <w:ind w:leftChars="117" w:left="726" w:hangingChars="200" w:hanging="48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(4)　前号の電磁的記録に記録された事項を電磁的方法であって次に掲げるもののうち、センターが定めるものにより提供することの請求又は当該事項を記載した書面の交付の請求</w:t>
      </w:r>
    </w:p>
    <w:p w14:paraId="75451CE5" w14:textId="77777777" w:rsidR="007E5C15" w:rsidRPr="00D24816" w:rsidRDefault="007E5C15" w:rsidP="007E5C15">
      <w:pPr>
        <w:ind w:leftChars="234" w:left="971" w:hangingChars="200" w:hanging="48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(a)　センターの使用に係る電子計算機と法第49条第2項第4号に掲げる請求をした者（以下この条において「請求者」という。）の使用に係る電子計算機を電気通信回線で接続した電子情報処理組織を使用する方法であって、当該電気通信回線を通じて情報が送信され、請求者の使用に係る電子計算機に備えられたファイルに当該情報が記録されるもの</w:t>
      </w:r>
    </w:p>
    <w:p w14:paraId="77726231" w14:textId="77777777" w:rsidR="007E5C15" w:rsidRPr="00D24816" w:rsidRDefault="007E5C15" w:rsidP="007E5C15">
      <w:pPr>
        <w:ind w:leftChars="234" w:left="971" w:hangingChars="200" w:hanging="48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(b)　磁気ディスクをもって調製するファイルに情報を記録したものを請求者に交付する方法</w:t>
      </w:r>
    </w:p>
    <w:p w14:paraId="7A2DEC4E" w14:textId="77777777" w:rsidR="007E5C15" w:rsidRPr="00D24816" w:rsidRDefault="007E5C15" w:rsidP="007E5C15">
      <w:pPr>
        <w:ind w:leftChars="234" w:left="971" w:hangingChars="200" w:hanging="48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(c)　(a)及び（b）に掲げる方法は、請求者がファイルへの記録を出力することによる書面を作成できるものとする。</w:t>
      </w:r>
    </w:p>
    <w:p w14:paraId="4ECF6BF0"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p>
    <w:p w14:paraId="066CBCEB"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（帳簿及び書類の保存期間）</w:t>
      </w:r>
    </w:p>
    <w:p w14:paraId="149837F9" w14:textId="77777777" w:rsidR="007E5C15" w:rsidRPr="00D24816" w:rsidRDefault="007E5C15" w:rsidP="007E5C15">
      <w:pPr>
        <w:ind w:left="240" w:hanging="238"/>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第26条　帳簿及び書類の保存期間は、次に掲げる文書の種類に応じ、それぞれに掲げるものとする。</w:t>
      </w:r>
    </w:p>
    <w:p w14:paraId="2EA81291" w14:textId="77777777" w:rsidR="007E5C15" w:rsidRPr="00D24816" w:rsidRDefault="007E5C15" w:rsidP="007E5C15">
      <w:pPr>
        <w:ind w:leftChars="115" w:left="567" w:hangingChars="136" w:hanging="326"/>
        <w:rPr>
          <w:rFonts w:ascii="HG丸ｺﾞｼｯｸM-PRO" w:eastAsia="HG丸ｺﾞｼｯｸM-PRO" w:hAnsi="HG丸ｺﾞｼｯｸM-PRO"/>
          <w:sz w:val="24"/>
          <w:szCs w:val="24"/>
        </w:rPr>
      </w:pPr>
      <w:r w:rsidRPr="00D24816">
        <w:rPr>
          <w:rFonts w:ascii="HG丸ｺﾞｼｯｸM-PRO" w:eastAsia="HG丸ｺﾞｼｯｸM-PRO" w:hAnsi="HG丸ｺﾞｼｯｸM-PRO"/>
          <w:sz w:val="24"/>
          <w:szCs w:val="24"/>
        </w:rPr>
        <w:t>(1)</w:t>
      </w:r>
      <w:r w:rsidRPr="00D24816">
        <w:rPr>
          <w:rFonts w:ascii="HG丸ｺﾞｼｯｸM-PRO" w:eastAsia="HG丸ｺﾞｼｯｸM-PRO" w:hAnsi="HG丸ｺﾞｼｯｸM-PRO" w:hint="eastAsia"/>
          <w:sz w:val="24"/>
          <w:szCs w:val="24"/>
        </w:rPr>
        <w:t xml:space="preserve">　法第50条第１項の帳簿　建築物エネルギー消費性能適合性判定の業務の全部を廃止するまで</w:t>
      </w:r>
    </w:p>
    <w:p w14:paraId="00DD069E" w14:textId="77777777" w:rsidR="007E5C15" w:rsidRPr="00D24816" w:rsidRDefault="007E5C15" w:rsidP="007E5C15">
      <w:pPr>
        <w:ind w:leftChars="117" w:left="726" w:hangingChars="200" w:hanging="480"/>
        <w:rPr>
          <w:rFonts w:ascii="HG丸ｺﾞｼｯｸM-PRO" w:eastAsia="HG丸ｺﾞｼｯｸM-PRO" w:hAnsi="HG丸ｺﾞｼｯｸM-PRO"/>
          <w:sz w:val="24"/>
          <w:szCs w:val="24"/>
        </w:rPr>
      </w:pPr>
      <w:r w:rsidRPr="00D24816">
        <w:rPr>
          <w:rFonts w:ascii="HG丸ｺﾞｼｯｸM-PRO" w:eastAsia="HG丸ｺﾞｼｯｸM-PRO" w:hAnsi="HG丸ｺﾞｼｯｸM-PRO"/>
          <w:sz w:val="24"/>
          <w:szCs w:val="24"/>
        </w:rPr>
        <w:t>(2)</w:t>
      </w:r>
      <w:r w:rsidRPr="00D24816">
        <w:rPr>
          <w:rFonts w:ascii="HG丸ｺﾞｼｯｸM-PRO" w:eastAsia="HG丸ｺﾞｼｯｸM-PRO" w:hAnsi="HG丸ｺﾞｼｯｸM-PRO" w:hint="eastAsia"/>
          <w:sz w:val="24"/>
          <w:szCs w:val="24"/>
        </w:rPr>
        <w:t xml:space="preserve">　提出書類、建築物エネルギー消費性能適合性判定に係る契約書その他建築物エネルギー消費性能適合性判定に要した書類　15年間</w:t>
      </w:r>
    </w:p>
    <w:p w14:paraId="3A5388E1"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p>
    <w:p w14:paraId="31B70365"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（帳簿及び書類の保存及び管理の方法）</w:t>
      </w:r>
    </w:p>
    <w:p w14:paraId="550A0EF5" w14:textId="77777777" w:rsidR="007E5C15" w:rsidRPr="00D24816" w:rsidRDefault="007E5C15" w:rsidP="007E5C15">
      <w:pPr>
        <w:ind w:leftChars="1" w:left="242"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第27条　前条各号に掲げる帳簿及び書類の保存は、建築物エネルギー消費性能適合性判定中にあっては特に必要がある場合を除き事務所内において、建築物エネルギー消費性能適合性判定終了後は施錠できる室、ロッカーその他の秘密が漏れることのない確実な方法で行う。</w:t>
      </w:r>
    </w:p>
    <w:p w14:paraId="7DECC1F7" w14:textId="77777777" w:rsidR="007E5C15" w:rsidRPr="00D24816" w:rsidRDefault="007E5C15" w:rsidP="00636A67">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２　前項の保存は、当該帳簿及び書類を電子計算機に備えられたファイル又は磁気ディスクに記録し、当該記録を必要に応じ電子計算機その他の機械を用いて明確に表示することができるようにして、これを行うことができる。</w:t>
      </w:r>
    </w:p>
    <w:p w14:paraId="7EDA0F52"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（軽微変更該当証明に係る帳簿の備付け等）</w:t>
      </w:r>
    </w:p>
    <w:p w14:paraId="0E8AC0E4" w14:textId="77777777" w:rsidR="007E5C15" w:rsidRPr="00D24816" w:rsidRDefault="007E5C15" w:rsidP="007E5C15">
      <w:pPr>
        <w:ind w:left="283" w:hangingChars="118" w:hanging="283"/>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第28条　センターは、法第50条第1項の帳簿に準じて軽微変更該当証明に係る帳簿を備え付け、これを保存することとする。</w:t>
      </w:r>
    </w:p>
    <w:p w14:paraId="7C16A74B" w14:textId="77777777" w:rsidR="007E5C15" w:rsidRPr="00D24816" w:rsidRDefault="007E5C15" w:rsidP="007E5C15">
      <w:pPr>
        <w:ind w:left="283" w:hangingChars="118" w:hanging="283"/>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２　センターは、法第50条第２項の書類に準じて第３条第３項の申請書類、軽微変更該当証明に係る契約書その他証明に要した書類を保存することとする。</w:t>
      </w:r>
    </w:p>
    <w:p w14:paraId="0C1CD87E" w14:textId="77777777" w:rsidR="007E5C15" w:rsidRPr="00D24816" w:rsidRDefault="007E5C15" w:rsidP="007E5C15">
      <w:pPr>
        <w:ind w:left="283" w:hangingChars="118" w:hanging="283"/>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３　第１項の帳簿及び第２項の書類の保存期間は第26条に、当該帳簿及び書類の保存及び管理の方法は第27条に、それぞれ準ずることとする。</w:t>
      </w:r>
    </w:p>
    <w:p w14:paraId="49AA1125" w14:textId="77777777" w:rsidR="007E5C15" w:rsidRPr="00D24816" w:rsidRDefault="007E5C15" w:rsidP="007E5C15">
      <w:pPr>
        <w:rPr>
          <w:rFonts w:ascii="HG丸ｺﾞｼｯｸM-PRO" w:eastAsia="HG丸ｺﾞｼｯｸM-PRO" w:hAnsi="HG丸ｺﾞｼｯｸM-PRO"/>
          <w:sz w:val="24"/>
          <w:szCs w:val="24"/>
        </w:rPr>
      </w:pPr>
    </w:p>
    <w:p w14:paraId="1C609B33"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（電子情報処理組織に係る情報の保護）</w:t>
      </w:r>
    </w:p>
    <w:p w14:paraId="412EB670"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第29条　センターは、電子情報処理組織による建築物エネルギー消費性能確保計画の提出等の受付け及び適合判定通知書その他の図書の交付を行う場合においては、情報の保護に係る措置について別に定めることとする。</w:t>
      </w:r>
    </w:p>
    <w:p w14:paraId="3819C865"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p>
    <w:p w14:paraId="50299F23"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（判定の業務に関する公正の確保）</w:t>
      </w:r>
    </w:p>
    <w:p w14:paraId="67CAD063"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w:t>
      </w:r>
      <w:r w:rsidRPr="00D24816">
        <w:rPr>
          <w:rFonts w:ascii="HG丸ｺﾞｼｯｸM-PRO" w:eastAsia="HG丸ｺﾞｼｯｸM-PRO" w:hAnsi="HG丸ｺﾞｼｯｸM-PRO"/>
          <w:sz w:val="24"/>
          <w:szCs w:val="24"/>
        </w:rPr>
        <w:t>30</w:t>
      </w:r>
      <w:r w:rsidRPr="00D24816">
        <w:rPr>
          <w:rFonts w:ascii="HG丸ｺﾞｼｯｸM-PRO" w:eastAsia="HG丸ｺﾞｼｯｸM-PRO" w:hAnsi="HG丸ｺﾞｼｯｸM-PRO" w:hint="eastAsia"/>
          <w:sz w:val="24"/>
          <w:szCs w:val="24"/>
        </w:rPr>
        <w:t>条　センター</w:t>
      </w:r>
      <w:r w:rsidRPr="00D24816">
        <w:rPr>
          <w:rFonts w:ascii="HG丸ｺﾞｼｯｸM-PRO" w:eastAsia="HG丸ｺﾞｼｯｸM-PRO" w:hAnsi="HG丸ｺﾞｼｯｸM-PRO"/>
          <w:sz w:val="24"/>
          <w:szCs w:val="24"/>
        </w:rPr>
        <w:t>の長</w:t>
      </w:r>
      <w:r w:rsidRPr="00D24816">
        <w:rPr>
          <w:rFonts w:ascii="HG丸ｺﾞｼｯｸM-PRO" w:eastAsia="HG丸ｺﾞｼｯｸM-PRO" w:hAnsi="HG丸ｺﾞｼｯｸM-PRO" w:hint="eastAsia"/>
          <w:sz w:val="24"/>
          <w:szCs w:val="24"/>
        </w:rPr>
        <w:t>、役員又は職員（適合性判定員を含む。）が、建築物エネルギー消費性能確保計画の提出等を自ら行った場合又は代理人として建築物エネルギー消費性能確保計画の提出等を行った場合は当該建築物に係る判定を行わないものとする。</w:t>
      </w:r>
    </w:p>
    <w:p w14:paraId="6AA95B86" w14:textId="77777777" w:rsidR="007E5C15" w:rsidRPr="00D24816" w:rsidRDefault="007E5C15" w:rsidP="007E5C15">
      <w:pPr>
        <w:ind w:leftChars="1" w:left="242"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２　センターの役員又は職員（適合性判定員を含む。）が、建築物エネルギー消費性能確保計画の提出等に係る建築物について次のいずれかに該当する業務を行った場合は当該建築物に係る判定を行わないものとする。</w:t>
      </w:r>
    </w:p>
    <w:p w14:paraId="7E2923A7" w14:textId="77777777" w:rsidR="007E5C15" w:rsidRPr="00D24816" w:rsidRDefault="007E5C15" w:rsidP="007E5C15">
      <w:pPr>
        <w:ind w:leftChars="101" w:left="289" w:hangingChars="32" w:hanging="77"/>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(1)　設計に関する業務</w:t>
      </w:r>
    </w:p>
    <w:p w14:paraId="0B49C72A" w14:textId="77777777" w:rsidR="007E5C15" w:rsidRPr="00D24816" w:rsidRDefault="007E5C15" w:rsidP="007E5C15">
      <w:pPr>
        <w:ind w:leftChars="101" w:left="289" w:hangingChars="32" w:hanging="77"/>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(2)　販売又は販売の代理若しくは媒介に関する業務</w:t>
      </w:r>
    </w:p>
    <w:p w14:paraId="286A55B9" w14:textId="77777777" w:rsidR="007E5C15" w:rsidRPr="00D24816" w:rsidRDefault="007E5C15" w:rsidP="007E5C15">
      <w:pPr>
        <w:ind w:leftChars="101" w:left="289" w:hangingChars="32" w:hanging="77"/>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(3)　建設工事に関する業務</w:t>
      </w:r>
    </w:p>
    <w:p w14:paraId="12676E48" w14:textId="77777777" w:rsidR="007E5C15" w:rsidRPr="00D24816" w:rsidRDefault="007E5C15" w:rsidP="007E5C15">
      <w:pPr>
        <w:ind w:leftChars="101" w:left="289" w:hangingChars="32" w:hanging="77"/>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(4)　工事監理に関する業務</w:t>
      </w:r>
    </w:p>
    <w:p w14:paraId="24FE6BFE" w14:textId="77777777" w:rsidR="007E5C15" w:rsidRPr="00D24816" w:rsidRDefault="007E5C15" w:rsidP="007E5C15">
      <w:pPr>
        <w:ind w:leftChars="1" w:left="242"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３　センターの役員又は職員（適合性判定員を含む。）で、当機関以外に所属する法人の役員又は職員である者（過去２年間に所属していた法人の役員又は職員であった者を含む。）が、次のいずれかに該当する業務を行った場合、当該役員又は職員（適合性判定員を含む。）は当該建築物に係る判定を行わないものとする。</w:t>
      </w:r>
    </w:p>
    <w:p w14:paraId="4F81ACB7" w14:textId="77777777" w:rsidR="007E5C15" w:rsidRPr="00D24816" w:rsidRDefault="007E5C15" w:rsidP="007E5C15">
      <w:pPr>
        <w:ind w:leftChars="101" w:left="692" w:hangingChars="200" w:hanging="48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(1)　センターに対する建築物エネルギー消費性能確保計画の提出等を自ら行った場合又は代理人として建築物エネルギー消費性能確保計画の提出等を行った場合</w:t>
      </w:r>
    </w:p>
    <w:p w14:paraId="3CCBC039" w14:textId="77777777" w:rsidR="007E5C15" w:rsidRPr="00D24816" w:rsidRDefault="007E5C15" w:rsidP="007E5C15">
      <w:pPr>
        <w:ind w:leftChars="101" w:left="692" w:hangingChars="200" w:hanging="48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(2)　センターに対する建築物エネルギー消費性能確保計画の提出等に係る建築物について前項(1)から(4)までに掲げる業務を行った場合</w:t>
      </w:r>
    </w:p>
    <w:p w14:paraId="6F9A1914" w14:textId="77777777" w:rsidR="007E5C15" w:rsidRPr="00D24816" w:rsidRDefault="007E5C15" w:rsidP="007E5C15">
      <w:pPr>
        <w:ind w:left="283" w:hangingChars="118" w:hanging="283"/>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４</w:t>
      </w:r>
      <w:r w:rsidRPr="00D24816">
        <w:rPr>
          <w:rFonts w:ascii="HG丸ｺﾞｼｯｸM-PRO" w:eastAsia="HG丸ｺﾞｼｯｸM-PRO" w:hAnsi="HG丸ｺﾞｼｯｸM-PRO"/>
          <w:sz w:val="24"/>
          <w:szCs w:val="24"/>
        </w:rPr>
        <w:t xml:space="preserve">　</w:t>
      </w:r>
      <w:r w:rsidRPr="00D24816">
        <w:rPr>
          <w:rFonts w:ascii="HG丸ｺﾞｼｯｸM-PRO" w:eastAsia="HG丸ｺﾞｼｯｸM-PRO" w:hAnsi="HG丸ｺﾞｼｯｸM-PRO" w:hint="eastAsia"/>
          <w:sz w:val="24"/>
          <w:szCs w:val="24"/>
        </w:rPr>
        <w:t>第１</w:t>
      </w:r>
      <w:r w:rsidRPr="00D24816">
        <w:rPr>
          <w:rFonts w:ascii="HG丸ｺﾞｼｯｸM-PRO" w:eastAsia="HG丸ｺﾞｼｯｸM-PRO" w:hAnsi="HG丸ｺﾞｼｯｸM-PRO"/>
          <w:sz w:val="24"/>
          <w:szCs w:val="24"/>
        </w:rPr>
        <w:t>項</w:t>
      </w:r>
      <w:r w:rsidRPr="00D24816">
        <w:rPr>
          <w:rFonts w:ascii="HG丸ｺﾞｼｯｸM-PRO" w:eastAsia="HG丸ｺﾞｼｯｸM-PRO" w:hAnsi="HG丸ｺﾞｼｯｸM-PRO" w:hint="eastAsia"/>
          <w:sz w:val="24"/>
          <w:szCs w:val="24"/>
        </w:rPr>
        <w:t>から前項までに掲げる場合に準ずる場合であって、判定の業務の公正な実施に支障を及ぼすおそれがあるものと認められる場合は当該建築物に係る判定を行わないものとする。</w:t>
      </w:r>
    </w:p>
    <w:p w14:paraId="05C11452"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５　適合性判定員又はセンターの役員若しくは職員以外の者は、判定の業務に従事してはならない。</w:t>
      </w:r>
    </w:p>
    <w:p w14:paraId="5B355199" w14:textId="77777777" w:rsidR="007E5C15" w:rsidRPr="00D24816" w:rsidRDefault="007E5C15" w:rsidP="007E5C15">
      <w:pPr>
        <w:ind w:leftChars="24" w:left="127" w:hangingChars="32" w:hanging="77"/>
        <w:rPr>
          <w:rFonts w:ascii="HG丸ｺﾞｼｯｸM-PRO" w:eastAsia="HG丸ｺﾞｼｯｸM-PRO" w:hAnsi="HG丸ｺﾞｼｯｸM-PRO"/>
          <w:sz w:val="24"/>
          <w:szCs w:val="24"/>
        </w:rPr>
      </w:pPr>
    </w:p>
    <w:p w14:paraId="2788432F" w14:textId="77777777" w:rsidR="007E5C15" w:rsidRPr="00D24816" w:rsidRDefault="007E5C15" w:rsidP="007E5C15">
      <w:pPr>
        <w:ind w:leftChars="1" w:left="127" w:hangingChars="52" w:hanging="125"/>
        <w:rPr>
          <w:rFonts w:ascii="HG丸ｺﾞｼｯｸM-PRO" w:eastAsia="HG丸ｺﾞｼｯｸM-PRO" w:hAnsi="HG丸ｺﾞｼｯｸM-PRO" w:cs="Times New Roman"/>
          <w:sz w:val="24"/>
          <w:szCs w:val="24"/>
        </w:rPr>
      </w:pPr>
      <w:r w:rsidRPr="00D24816">
        <w:rPr>
          <w:rFonts w:ascii="HG丸ｺﾞｼｯｸM-PRO" w:eastAsia="HG丸ｺﾞｼｯｸM-PRO" w:hAnsi="HG丸ｺﾞｼｯｸM-PRO" w:cs="Times New Roman" w:hint="eastAsia"/>
          <w:sz w:val="24"/>
          <w:szCs w:val="24"/>
        </w:rPr>
        <w:t>（損害賠償保険への加入）</w:t>
      </w:r>
    </w:p>
    <w:p w14:paraId="31862B6E" w14:textId="77777777" w:rsidR="007E5C15" w:rsidRPr="00D24816" w:rsidRDefault="007E5C15" w:rsidP="007E5C15">
      <w:pPr>
        <w:ind w:left="240" w:hangingChars="100" w:hanging="240"/>
        <w:rPr>
          <w:rFonts w:ascii="HG丸ｺﾞｼｯｸM-PRO" w:eastAsia="HG丸ｺﾞｼｯｸM-PRO" w:hAnsi="HG丸ｺﾞｼｯｸM-PRO" w:cs="Times New Roman"/>
          <w:sz w:val="24"/>
          <w:szCs w:val="24"/>
        </w:rPr>
      </w:pPr>
      <w:r w:rsidRPr="00D24816">
        <w:rPr>
          <w:rFonts w:ascii="HG丸ｺﾞｼｯｸM-PRO" w:eastAsia="HG丸ｺﾞｼｯｸM-PRO" w:hAnsi="HG丸ｺﾞｼｯｸM-PRO" w:cs="Times New Roman" w:hint="eastAsia"/>
          <w:sz w:val="24"/>
          <w:szCs w:val="24"/>
        </w:rPr>
        <w:t>第31条　センターは、判定の業務に関し支払うことのある損害賠償のため保険契約（</w:t>
      </w:r>
      <w:r w:rsidRPr="00D24816">
        <w:rPr>
          <w:rFonts w:ascii="HG丸ｺﾞｼｯｸM-PRO" w:eastAsia="HG丸ｺﾞｼｯｸM-PRO" w:hAnsi="HG丸ｺﾞｼｯｸM-PRO" w:cs="Times New Roman"/>
          <w:sz w:val="24"/>
          <w:szCs w:val="24"/>
        </w:rPr>
        <w:t>てん補限度額</w:t>
      </w:r>
      <w:r w:rsidRPr="00D24816">
        <w:rPr>
          <w:rFonts w:ascii="HG丸ｺﾞｼｯｸM-PRO" w:eastAsia="HG丸ｺﾞｼｯｸM-PRO" w:hAnsi="HG丸ｺﾞｼｯｸM-PRO" w:cs="Times New Roman" w:hint="eastAsia"/>
          <w:sz w:val="24"/>
          <w:szCs w:val="24"/>
        </w:rPr>
        <w:t>が年間１億円であるもの及び地震その他の自然変象によって明らかとなった瑕疵についての補償が免責事項となっていないもの。）を締結するものとする。</w:t>
      </w:r>
    </w:p>
    <w:p w14:paraId="033CEE23" w14:textId="77777777" w:rsidR="007E5C15" w:rsidRPr="00D24816" w:rsidRDefault="007E5C15" w:rsidP="007E5C15">
      <w:pPr>
        <w:rPr>
          <w:rFonts w:ascii="HG丸ｺﾞｼｯｸM-PRO" w:eastAsia="HG丸ｺﾞｼｯｸM-PRO" w:hAnsi="HG丸ｺﾞｼｯｸM-PRO"/>
          <w:sz w:val="24"/>
          <w:szCs w:val="24"/>
        </w:rPr>
      </w:pPr>
    </w:p>
    <w:p w14:paraId="538859A7" w14:textId="77777777" w:rsidR="007E5C15" w:rsidRPr="00D24816" w:rsidRDefault="007E5C15" w:rsidP="007E5C15">
      <w:pPr>
        <w:ind w:leftChars="1" w:left="127" w:hangingChars="52" w:hanging="125"/>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（事前相談）</w:t>
      </w:r>
    </w:p>
    <w:p w14:paraId="30E44A91" w14:textId="77777777" w:rsidR="007E5C15" w:rsidRPr="00D24816" w:rsidRDefault="007E5C15" w:rsidP="007E5C15">
      <w:pPr>
        <w:ind w:left="240" w:hangingChars="100" w:hanging="24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第</w:t>
      </w:r>
      <w:r w:rsidRPr="00D24816">
        <w:rPr>
          <w:rFonts w:ascii="HG丸ｺﾞｼｯｸM-PRO" w:eastAsia="HG丸ｺﾞｼｯｸM-PRO" w:hAnsi="HG丸ｺﾞｼｯｸM-PRO"/>
          <w:sz w:val="24"/>
          <w:szCs w:val="24"/>
        </w:rPr>
        <w:t>32</w:t>
      </w:r>
      <w:r w:rsidRPr="00D24816">
        <w:rPr>
          <w:rFonts w:ascii="HG丸ｺﾞｼｯｸM-PRO" w:eastAsia="HG丸ｺﾞｼｯｸM-PRO" w:hAnsi="HG丸ｺﾞｼｯｸM-PRO" w:hint="eastAsia"/>
          <w:sz w:val="24"/>
          <w:szCs w:val="24"/>
        </w:rPr>
        <w:t>条　提出者等は、建築物エネルギー消費性能確保計画の提出等に先立ち、センターに相談をすることができる。この場合において、センターは、誠実かつ公正に対応するものとする。</w:t>
      </w:r>
    </w:p>
    <w:p w14:paraId="410D6090" w14:textId="77777777" w:rsidR="007E5C15" w:rsidRDefault="007E5C15" w:rsidP="007E5C15">
      <w:pPr>
        <w:rPr>
          <w:rFonts w:ascii="HG丸ｺﾞｼｯｸM-PRO" w:eastAsia="HG丸ｺﾞｼｯｸM-PRO" w:hAnsi="HG丸ｺﾞｼｯｸM-PRO"/>
          <w:sz w:val="24"/>
          <w:szCs w:val="24"/>
        </w:rPr>
      </w:pPr>
    </w:p>
    <w:p w14:paraId="562A03AD" w14:textId="77777777" w:rsidR="004A6C34" w:rsidRDefault="004A6C34" w:rsidP="007E5C15">
      <w:pPr>
        <w:rPr>
          <w:rFonts w:ascii="HG丸ｺﾞｼｯｸM-PRO" w:eastAsia="HG丸ｺﾞｼｯｸM-PRO" w:hAnsi="HG丸ｺﾞｼｯｸM-PRO"/>
          <w:sz w:val="24"/>
          <w:szCs w:val="24"/>
        </w:rPr>
      </w:pPr>
    </w:p>
    <w:p w14:paraId="24DBE1BC" w14:textId="77777777" w:rsidR="004A6C34" w:rsidRPr="00D24816" w:rsidRDefault="004A6C34" w:rsidP="007E5C15">
      <w:pPr>
        <w:rPr>
          <w:rFonts w:ascii="HG丸ｺﾞｼｯｸM-PRO" w:eastAsia="HG丸ｺﾞｼｯｸM-PRO" w:hAnsi="HG丸ｺﾞｼｯｸM-PRO"/>
          <w:sz w:val="24"/>
          <w:szCs w:val="24"/>
        </w:rPr>
      </w:pPr>
    </w:p>
    <w:p w14:paraId="393E3D85" w14:textId="77777777" w:rsidR="007E5C15" w:rsidRPr="00D24816" w:rsidRDefault="007E5C15" w:rsidP="007E5C15">
      <w:pPr>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 xml:space="preserve">（附則）  </w:t>
      </w:r>
    </w:p>
    <w:p w14:paraId="23CADC8D" w14:textId="18F83717" w:rsidR="007E5C15" w:rsidRDefault="007E5C15" w:rsidP="007E5C15">
      <w:pPr>
        <w:ind w:firstLineChars="200" w:firstLine="480"/>
        <w:rPr>
          <w:rFonts w:ascii="HG丸ｺﾞｼｯｸM-PRO" w:eastAsia="HG丸ｺﾞｼｯｸM-PRO" w:hAnsi="HG丸ｺﾞｼｯｸM-PRO"/>
          <w:sz w:val="24"/>
          <w:szCs w:val="24"/>
        </w:rPr>
      </w:pPr>
      <w:r w:rsidRPr="00D24816">
        <w:rPr>
          <w:rFonts w:ascii="HG丸ｺﾞｼｯｸM-PRO" w:eastAsia="HG丸ｺﾞｼｯｸM-PRO" w:hAnsi="HG丸ｺﾞｼｯｸM-PRO" w:hint="eastAsia"/>
          <w:sz w:val="24"/>
          <w:szCs w:val="24"/>
        </w:rPr>
        <w:t>この規程は、平成29年</w:t>
      </w:r>
      <w:r w:rsidR="00E725D1">
        <w:rPr>
          <w:rFonts w:ascii="HG丸ｺﾞｼｯｸM-PRO" w:eastAsia="HG丸ｺﾞｼｯｸM-PRO" w:hAnsi="HG丸ｺﾞｼｯｸM-PRO" w:hint="eastAsia"/>
          <w:sz w:val="24"/>
          <w:szCs w:val="24"/>
        </w:rPr>
        <w:t xml:space="preserve">　</w:t>
      </w:r>
      <w:r w:rsidRPr="00D24816">
        <w:rPr>
          <w:rFonts w:ascii="HG丸ｺﾞｼｯｸM-PRO" w:eastAsia="HG丸ｺﾞｼｯｸM-PRO" w:hAnsi="HG丸ｺﾞｼｯｸM-PRO" w:hint="eastAsia"/>
          <w:sz w:val="24"/>
          <w:szCs w:val="24"/>
        </w:rPr>
        <w:t>４月１日より施行する。</w:t>
      </w:r>
    </w:p>
    <w:p w14:paraId="56AA377D" w14:textId="05663B23" w:rsidR="00B7666D" w:rsidRDefault="00B7666D" w:rsidP="007E5C15">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平成30年</w:t>
      </w:r>
      <w:r w:rsidR="00E725D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4月1日から施行する。</w:t>
      </w:r>
    </w:p>
    <w:p w14:paraId="21F38950" w14:textId="3DF74FA8" w:rsidR="004A6C34" w:rsidRDefault="004A6C34" w:rsidP="004A6C34">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　１年</w:t>
      </w:r>
      <w:r w:rsidR="00E725D1">
        <w:rPr>
          <w:rFonts w:ascii="HG丸ｺﾞｼｯｸM-PRO" w:eastAsia="HG丸ｺﾞｼｯｸM-PRO" w:hAnsi="HG丸ｺﾞｼｯｸM-PRO" w:hint="eastAsia"/>
          <w:sz w:val="24"/>
          <w:szCs w:val="24"/>
        </w:rPr>
        <w:t xml:space="preserve">　6</w:t>
      </w:r>
      <w:r>
        <w:rPr>
          <w:rFonts w:ascii="HG丸ｺﾞｼｯｸM-PRO" w:eastAsia="HG丸ｺﾞｼｯｸM-PRO" w:hAnsi="HG丸ｺﾞｼｯｸM-PRO" w:hint="eastAsia"/>
          <w:sz w:val="24"/>
          <w:szCs w:val="24"/>
        </w:rPr>
        <w:t>月</w:t>
      </w:r>
      <w:r w:rsidR="00E725D1">
        <w:rPr>
          <w:rFonts w:ascii="HG丸ｺﾞｼｯｸM-PRO" w:eastAsia="HG丸ｺﾞｼｯｸM-PRO" w:hAnsi="HG丸ｺﾞｼｯｸM-PRO" w:hint="eastAsia"/>
          <w:sz w:val="24"/>
          <w:szCs w:val="24"/>
        </w:rPr>
        <w:t>7</w:t>
      </w:r>
      <w:r>
        <w:rPr>
          <w:rFonts w:ascii="HG丸ｺﾞｼｯｸM-PRO" w:eastAsia="HG丸ｺﾞｼｯｸM-PRO" w:hAnsi="HG丸ｺﾞｼｯｸM-PRO" w:hint="eastAsia"/>
          <w:sz w:val="24"/>
          <w:szCs w:val="24"/>
        </w:rPr>
        <w:t>日から施行する。</w:t>
      </w:r>
    </w:p>
    <w:p w14:paraId="59779474" w14:textId="79724EB7" w:rsidR="00B7666D" w:rsidRPr="004A6C34" w:rsidRDefault="00953AD9" w:rsidP="00953AD9">
      <w:pPr>
        <w:ind w:firstLineChars="800" w:firstLine="1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　１年10月1日から施行する。</w:t>
      </w:r>
    </w:p>
    <w:p w14:paraId="5B87090B" w14:textId="5120DC94" w:rsidR="00B7666D" w:rsidRPr="004A6C34" w:rsidRDefault="00E725D1" w:rsidP="00E725D1">
      <w:pPr>
        <w:ind w:firstLineChars="800" w:firstLine="1920"/>
        <w:rPr>
          <w:rFonts w:ascii="HG丸ｺﾞｼｯｸM-PRO" w:eastAsia="HG丸ｺﾞｼｯｸM-PRO" w:hAnsi="HG丸ｺﾞｼｯｸM-PRO"/>
          <w:sz w:val="24"/>
          <w:szCs w:val="24"/>
        </w:rPr>
      </w:pPr>
      <w:r w:rsidRPr="00E725D1">
        <w:rPr>
          <w:rFonts w:ascii="HG丸ｺﾞｼｯｸM-PRO" w:eastAsia="HG丸ｺﾞｼｯｸM-PRO" w:hAnsi="HG丸ｺﾞｼｯｸM-PRO" w:hint="eastAsia"/>
          <w:color w:val="FF0000"/>
          <w:sz w:val="24"/>
          <w:szCs w:val="24"/>
        </w:rPr>
        <w:t>令和　２年　４月１日から施行する。</w:t>
      </w:r>
    </w:p>
    <w:p w14:paraId="6672E234" w14:textId="77777777" w:rsidR="00B7666D" w:rsidRDefault="00B7666D" w:rsidP="007E5C15">
      <w:pPr>
        <w:ind w:firstLineChars="200" w:firstLine="480"/>
        <w:rPr>
          <w:rFonts w:ascii="HG丸ｺﾞｼｯｸM-PRO" w:eastAsia="HG丸ｺﾞｼｯｸM-PRO" w:hAnsi="HG丸ｺﾞｼｯｸM-PRO"/>
          <w:sz w:val="24"/>
          <w:szCs w:val="24"/>
        </w:rPr>
      </w:pPr>
    </w:p>
    <w:p w14:paraId="605CE4B7" w14:textId="77777777" w:rsidR="00B7666D" w:rsidRDefault="00B7666D" w:rsidP="007E5C15">
      <w:pPr>
        <w:ind w:firstLineChars="200" w:firstLine="480"/>
        <w:rPr>
          <w:rFonts w:ascii="HG丸ｺﾞｼｯｸM-PRO" w:eastAsia="HG丸ｺﾞｼｯｸM-PRO" w:hAnsi="HG丸ｺﾞｼｯｸM-PRO"/>
          <w:sz w:val="24"/>
          <w:szCs w:val="24"/>
        </w:rPr>
      </w:pPr>
    </w:p>
    <w:p w14:paraId="66BF3C09" w14:textId="77777777" w:rsidR="00B7666D" w:rsidRDefault="00B7666D" w:rsidP="007E5C15">
      <w:pPr>
        <w:ind w:firstLineChars="200" w:firstLine="480"/>
        <w:rPr>
          <w:rFonts w:ascii="HG丸ｺﾞｼｯｸM-PRO" w:eastAsia="HG丸ｺﾞｼｯｸM-PRO" w:hAnsi="HG丸ｺﾞｼｯｸM-PRO"/>
          <w:sz w:val="24"/>
          <w:szCs w:val="24"/>
        </w:rPr>
      </w:pPr>
    </w:p>
    <w:p w14:paraId="516F1343" w14:textId="77777777" w:rsidR="00B7666D" w:rsidRDefault="00B7666D" w:rsidP="007E5C15">
      <w:pPr>
        <w:ind w:firstLineChars="200" w:firstLine="480"/>
        <w:rPr>
          <w:rFonts w:ascii="HG丸ｺﾞｼｯｸM-PRO" w:eastAsia="HG丸ｺﾞｼｯｸM-PRO" w:hAnsi="HG丸ｺﾞｼｯｸM-PRO"/>
          <w:sz w:val="24"/>
          <w:szCs w:val="24"/>
        </w:rPr>
      </w:pPr>
    </w:p>
    <w:p w14:paraId="2D42E40E" w14:textId="77777777" w:rsidR="00B7666D" w:rsidRDefault="00B7666D" w:rsidP="007E5C15">
      <w:pPr>
        <w:ind w:firstLineChars="200" w:firstLine="480"/>
        <w:rPr>
          <w:rFonts w:ascii="HG丸ｺﾞｼｯｸM-PRO" w:eastAsia="HG丸ｺﾞｼｯｸM-PRO" w:hAnsi="HG丸ｺﾞｼｯｸM-PRO"/>
          <w:sz w:val="24"/>
          <w:szCs w:val="24"/>
        </w:rPr>
      </w:pPr>
    </w:p>
    <w:p w14:paraId="7A33CA72" w14:textId="77777777" w:rsidR="00B7666D" w:rsidRDefault="00B7666D" w:rsidP="007E5C15">
      <w:pPr>
        <w:ind w:firstLineChars="200" w:firstLine="480"/>
        <w:rPr>
          <w:rFonts w:ascii="HG丸ｺﾞｼｯｸM-PRO" w:eastAsia="HG丸ｺﾞｼｯｸM-PRO" w:hAnsi="HG丸ｺﾞｼｯｸM-PRO"/>
          <w:sz w:val="24"/>
          <w:szCs w:val="24"/>
        </w:rPr>
      </w:pPr>
    </w:p>
    <w:p w14:paraId="2FEA5DB1" w14:textId="77777777" w:rsidR="00B7666D" w:rsidRDefault="00B7666D" w:rsidP="007E5C15">
      <w:pPr>
        <w:ind w:firstLineChars="200" w:firstLine="480"/>
        <w:rPr>
          <w:rFonts w:ascii="HG丸ｺﾞｼｯｸM-PRO" w:eastAsia="HG丸ｺﾞｼｯｸM-PRO" w:hAnsi="HG丸ｺﾞｼｯｸM-PRO"/>
          <w:sz w:val="24"/>
          <w:szCs w:val="24"/>
        </w:rPr>
      </w:pPr>
    </w:p>
    <w:p w14:paraId="4D1926E4" w14:textId="77777777" w:rsidR="00B7666D" w:rsidRDefault="00B7666D" w:rsidP="007E5C15">
      <w:pPr>
        <w:ind w:firstLineChars="200" w:firstLine="480"/>
        <w:rPr>
          <w:rFonts w:ascii="HG丸ｺﾞｼｯｸM-PRO" w:eastAsia="HG丸ｺﾞｼｯｸM-PRO" w:hAnsi="HG丸ｺﾞｼｯｸM-PRO"/>
          <w:sz w:val="24"/>
          <w:szCs w:val="24"/>
        </w:rPr>
      </w:pPr>
    </w:p>
    <w:p w14:paraId="58F5DFA1" w14:textId="77777777" w:rsidR="00B7666D" w:rsidRDefault="00B7666D" w:rsidP="007E5C15">
      <w:pPr>
        <w:ind w:firstLineChars="200" w:firstLine="480"/>
        <w:rPr>
          <w:rFonts w:ascii="HG丸ｺﾞｼｯｸM-PRO" w:eastAsia="HG丸ｺﾞｼｯｸM-PRO" w:hAnsi="HG丸ｺﾞｼｯｸM-PRO"/>
          <w:sz w:val="24"/>
          <w:szCs w:val="24"/>
        </w:rPr>
      </w:pPr>
    </w:p>
    <w:p w14:paraId="6B91056B" w14:textId="77777777" w:rsidR="00B7666D" w:rsidRDefault="00B7666D" w:rsidP="007E5C15">
      <w:pPr>
        <w:ind w:firstLineChars="200" w:firstLine="480"/>
        <w:rPr>
          <w:rFonts w:ascii="HG丸ｺﾞｼｯｸM-PRO" w:eastAsia="HG丸ｺﾞｼｯｸM-PRO" w:hAnsi="HG丸ｺﾞｼｯｸM-PRO"/>
          <w:sz w:val="24"/>
          <w:szCs w:val="24"/>
        </w:rPr>
      </w:pPr>
    </w:p>
    <w:p w14:paraId="3589C339" w14:textId="77777777" w:rsidR="00B7666D" w:rsidRDefault="00B7666D" w:rsidP="007E5C15">
      <w:pPr>
        <w:ind w:firstLineChars="200" w:firstLine="480"/>
        <w:rPr>
          <w:rFonts w:ascii="HG丸ｺﾞｼｯｸM-PRO" w:eastAsia="HG丸ｺﾞｼｯｸM-PRO" w:hAnsi="HG丸ｺﾞｼｯｸM-PRO"/>
          <w:sz w:val="24"/>
          <w:szCs w:val="24"/>
        </w:rPr>
      </w:pPr>
    </w:p>
    <w:p w14:paraId="0113242C" w14:textId="77777777" w:rsidR="00B7666D" w:rsidRDefault="00B7666D" w:rsidP="007E5C15">
      <w:pPr>
        <w:ind w:firstLineChars="200" w:firstLine="480"/>
        <w:rPr>
          <w:rFonts w:ascii="HG丸ｺﾞｼｯｸM-PRO" w:eastAsia="HG丸ｺﾞｼｯｸM-PRO" w:hAnsi="HG丸ｺﾞｼｯｸM-PRO"/>
          <w:sz w:val="24"/>
          <w:szCs w:val="24"/>
        </w:rPr>
      </w:pPr>
    </w:p>
    <w:p w14:paraId="565F63E1" w14:textId="77777777" w:rsidR="00B7666D" w:rsidRDefault="00B7666D" w:rsidP="007E5C15">
      <w:pPr>
        <w:ind w:firstLineChars="200" w:firstLine="480"/>
        <w:rPr>
          <w:rFonts w:ascii="HG丸ｺﾞｼｯｸM-PRO" w:eastAsia="HG丸ｺﾞｼｯｸM-PRO" w:hAnsi="HG丸ｺﾞｼｯｸM-PRO"/>
          <w:sz w:val="24"/>
          <w:szCs w:val="24"/>
        </w:rPr>
      </w:pPr>
    </w:p>
    <w:p w14:paraId="24879BE9" w14:textId="77777777" w:rsidR="00B7666D" w:rsidRDefault="00B7666D" w:rsidP="007E5C15">
      <w:pPr>
        <w:ind w:firstLineChars="200" w:firstLine="480"/>
        <w:rPr>
          <w:rFonts w:ascii="HG丸ｺﾞｼｯｸM-PRO" w:eastAsia="HG丸ｺﾞｼｯｸM-PRO" w:hAnsi="HG丸ｺﾞｼｯｸM-PRO"/>
          <w:sz w:val="24"/>
          <w:szCs w:val="24"/>
        </w:rPr>
      </w:pPr>
    </w:p>
    <w:p w14:paraId="0175118A" w14:textId="77777777" w:rsidR="00B7666D" w:rsidRDefault="00B7666D" w:rsidP="007E5C15">
      <w:pPr>
        <w:ind w:firstLineChars="200" w:firstLine="480"/>
        <w:rPr>
          <w:rFonts w:ascii="HG丸ｺﾞｼｯｸM-PRO" w:eastAsia="HG丸ｺﾞｼｯｸM-PRO" w:hAnsi="HG丸ｺﾞｼｯｸM-PRO"/>
          <w:sz w:val="24"/>
          <w:szCs w:val="24"/>
        </w:rPr>
      </w:pPr>
    </w:p>
    <w:p w14:paraId="032E9116" w14:textId="77777777" w:rsidR="00B7666D" w:rsidRDefault="00B7666D" w:rsidP="007E5C15">
      <w:pPr>
        <w:ind w:firstLineChars="200" w:firstLine="480"/>
        <w:rPr>
          <w:rFonts w:ascii="HG丸ｺﾞｼｯｸM-PRO" w:eastAsia="HG丸ｺﾞｼｯｸM-PRO" w:hAnsi="HG丸ｺﾞｼｯｸM-PRO"/>
          <w:sz w:val="24"/>
          <w:szCs w:val="24"/>
        </w:rPr>
      </w:pPr>
    </w:p>
    <w:p w14:paraId="2C80A414" w14:textId="77777777" w:rsidR="00B7666D" w:rsidRDefault="00B7666D" w:rsidP="007E5C15">
      <w:pPr>
        <w:ind w:firstLineChars="200" w:firstLine="480"/>
        <w:rPr>
          <w:rFonts w:ascii="HG丸ｺﾞｼｯｸM-PRO" w:eastAsia="HG丸ｺﾞｼｯｸM-PRO" w:hAnsi="HG丸ｺﾞｼｯｸM-PRO"/>
          <w:sz w:val="24"/>
          <w:szCs w:val="24"/>
        </w:rPr>
      </w:pPr>
    </w:p>
    <w:p w14:paraId="5E23633F" w14:textId="77777777" w:rsidR="00B7666D" w:rsidRDefault="00B7666D" w:rsidP="007E5C15">
      <w:pPr>
        <w:ind w:firstLineChars="200" w:firstLine="480"/>
        <w:rPr>
          <w:rFonts w:ascii="HG丸ｺﾞｼｯｸM-PRO" w:eastAsia="HG丸ｺﾞｼｯｸM-PRO" w:hAnsi="HG丸ｺﾞｼｯｸM-PRO"/>
          <w:sz w:val="24"/>
          <w:szCs w:val="24"/>
        </w:rPr>
      </w:pPr>
    </w:p>
    <w:p w14:paraId="0EA3607D" w14:textId="77777777" w:rsidR="00B7666D" w:rsidRDefault="00B7666D" w:rsidP="007E5C15">
      <w:pPr>
        <w:ind w:firstLineChars="200" w:firstLine="480"/>
        <w:rPr>
          <w:rFonts w:ascii="HG丸ｺﾞｼｯｸM-PRO" w:eastAsia="HG丸ｺﾞｼｯｸM-PRO" w:hAnsi="HG丸ｺﾞｼｯｸM-PRO"/>
          <w:sz w:val="24"/>
          <w:szCs w:val="24"/>
        </w:rPr>
      </w:pPr>
    </w:p>
    <w:p w14:paraId="2CB9491E" w14:textId="77777777" w:rsidR="00B7666D" w:rsidRDefault="00B7666D" w:rsidP="007E5C15">
      <w:pPr>
        <w:ind w:firstLineChars="200" w:firstLine="480"/>
        <w:rPr>
          <w:rFonts w:ascii="HG丸ｺﾞｼｯｸM-PRO" w:eastAsia="HG丸ｺﾞｼｯｸM-PRO" w:hAnsi="HG丸ｺﾞｼｯｸM-PRO"/>
          <w:sz w:val="24"/>
          <w:szCs w:val="24"/>
        </w:rPr>
      </w:pPr>
    </w:p>
    <w:p w14:paraId="5B36D618" w14:textId="77777777" w:rsidR="00B7666D" w:rsidRDefault="00B7666D" w:rsidP="007E5C15">
      <w:pPr>
        <w:ind w:firstLineChars="200" w:firstLine="480"/>
        <w:rPr>
          <w:rFonts w:ascii="HG丸ｺﾞｼｯｸM-PRO" w:eastAsia="HG丸ｺﾞｼｯｸM-PRO" w:hAnsi="HG丸ｺﾞｼｯｸM-PRO"/>
          <w:sz w:val="24"/>
          <w:szCs w:val="24"/>
        </w:rPr>
      </w:pPr>
    </w:p>
    <w:p w14:paraId="61C03A86" w14:textId="77777777" w:rsidR="00B7666D" w:rsidRDefault="00B7666D" w:rsidP="007E5C15">
      <w:pPr>
        <w:ind w:firstLineChars="200" w:firstLine="480"/>
        <w:rPr>
          <w:rFonts w:ascii="HG丸ｺﾞｼｯｸM-PRO" w:eastAsia="HG丸ｺﾞｼｯｸM-PRO" w:hAnsi="HG丸ｺﾞｼｯｸM-PRO"/>
          <w:sz w:val="24"/>
          <w:szCs w:val="24"/>
        </w:rPr>
      </w:pPr>
    </w:p>
    <w:p w14:paraId="2691FE6C" w14:textId="77777777" w:rsidR="00B7666D" w:rsidRDefault="00B7666D" w:rsidP="007E5C15">
      <w:pPr>
        <w:ind w:firstLineChars="200" w:firstLine="480"/>
        <w:rPr>
          <w:rFonts w:ascii="HG丸ｺﾞｼｯｸM-PRO" w:eastAsia="HG丸ｺﾞｼｯｸM-PRO" w:hAnsi="HG丸ｺﾞｼｯｸM-PRO"/>
          <w:sz w:val="24"/>
          <w:szCs w:val="24"/>
        </w:rPr>
      </w:pPr>
    </w:p>
    <w:p w14:paraId="49DA439C" w14:textId="77777777" w:rsidR="00B7666D" w:rsidRDefault="00B7666D" w:rsidP="007E5C15">
      <w:pPr>
        <w:ind w:firstLineChars="200" w:firstLine="480"/>
        <w:rPr>
          <w:rFonts w:ascii="HG丸ｺﾞｼｯｸM-PRO" w:eastAsia="HG丸ｺﾞｼｯｸM-PRO" w:hAnsi="HG丸ｺﾞｼｯｸM-PRO"/>
          <w:sz w:val="24"/>
          <w:szCs w:val="24"/>
        </w:rPr>
      </w:pPr>
    </w:p>
    <w:p w14:paraId="5560915C" w14:textId="77777777" w:rsidR="00B7666D" w:rsidRDefault="00B7666D" w:rsidP="007E5C15">
      <w:pPr>
        <w:ind w:firstLineChars="200" w:firstLine="480"/>
        <w:rPr>
          <w:rFonts w:ascii="HG丸ｺﾞｼｯｸM-PRO" w:eastAsia="HG丸ｺﾞｼｯｸM-PRO" w:hAnsi="HG丸ｺﾞｼｯｸM-PRO"/>
          <w:sz w:val="24"/>
          <w:szCs w:val="24"/>
        </w:rPr>
      </w:pPr>
    </w:p>
    <w:p w14:paraId="74B56084" w14:textId="77777777" w:rsidR="00B7666D" w:rsidRDefault="00B7666D" w:rsidP="007E5C15">
      <w:pPr>
        <w:ind w:firstLineChars="200" w:firstLine="480"/>
        <w:rPr>
          <w:rFonts w:ascii="HG丸ｺﾞｼｯｸM-PRO" w:eastAsia="HG丸ｺﾞｼｯｸM-PRO" w:hAnsi="HG丸ｺﾞｼｯｸM-PRO"/>
          <w:sz w:val="24"/>
          <w:szCs w:val="24"/>
        </w:rPr>
      </w:pPr>
    </w:p>
    <w:p w14:paraId="6D44AFF2" w14:textId="77777777" w:rsidR="00B7666D" w:rsidRDefault="00B7666D" w:rsidP="007E5C15">
      <w:pPr>
        <w:ind w:firstLineChars="200" w:firstLine="480"/>
        <w:rPr>
          <w:rFonts w:ascii="HG丸ｺﾞｼｯｸM-PRO" w:eastAsia="HG丸ｺﾞｼｯｸM-PRO" w:hAnsi="HG丸ｺﾞｼｯｸM-PRO"/>
          <w:sz w:val="24"/>
          <w:szCs w:val="24"/>
        </w:rPr>
      </w:pPr>
    </w:p>
    <w:p w14:paraId="7F1ECAD3" w14:textId="77777777" w:rsidR="00B7666D" w:rsidRDefault="00B7666D" w:rsidP="007E5C15">
      <w:pPr>
        <w:ind w:firstLineChars="200" w:firstLine="480"/>
        <w:rPr>
          <w:rFonts w:ascii="HG丸ｺﾞｼｯｸM-PRO" w:eastAsia="HG丸ｺﾞｼｯｸM-PRO" w:hAnsi="HG丸ｺﾞｼｯｸM-PRO"/>
          <w:sz w:val="24"/>
          <w:szCs w:val="24"/>
        </w:rPr>
      </w:pPr>
    </w:p>
    <w:p w14:paraId="5B5800DA" w14:textId="77777777" w:rsidR="00B7666D" w:rsidRDefault="00B7666D" w:rsidP="007E5C15">
      <w:pPr>
        <w:ind w:firstLineChars="200" w:firstLine="480"/>
        <w:rPr>
          <w:rFonts w:ascii="HG丸ｺﾞｼｯｸM-PRO" w:eastAsia="HG丸ｺﾞｼｯｸM-PRO" w:hAnsi="HG丸ｺﾞｼｯｸM-PRO"/>
          <w:sz w:val="24"/>
          <w:szCs w:val="24"/>
        </w:rPr>
      </w:pPr>
    </w:p>
    <w:p w14:paraId="2E89099F" w14:textId="77777777" w:rsidR="007E5C15" w:rsidRPr="00E24549" w:rsidRDefault="007E5C15" w:rsidP="007E5C15">
      <w:pPr>
        <w:rPr>
          <w:rFonts w:ascii="HG丸ｺﾞｼｯｸM-PRO" w:eastAsia="HG丸ｺﾞｼｯｸM-PRO" w:hAnsi="HG丸ｺﾞｼｯｸM-PRO"/>
          <w:sz w:val="24"/>
          <w:szCs w:val="24"/>
        </w:rPr>
      </w:pPr>
      <w:r w:rsidRPr="00E24549">
        <w:rPr>
          <w:rFonts w:ascii="HG丸ｺﾞｼｯｸM-PRO" w:eastAsia="HG丸ｺﾞｼｯｸM-PRO" w:hAnsi="HG丸ｺﾞｼｯｸM-PRO" w:hint="eastAsia"/>
          <w:sz w:val="24"/>
          <w:szCs w:val="24"/>
        </w:rPr>
        <w:t>別表１</w:t>
      </w:r>
    </w:p>
    <w:p w14:paraId="54ACB7C4" w14:textId="77777777" w:rsidR="007E5C15" w:rsidRPr="007E5C15" w:rsidRDefault="007E5C15" w:rsidP="007E5C15">
      <w:pPr>
        <w:ind w:firstLineChars="50" w:firstLine="120"/>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適合判定通知書の交付番号は、16桁の数字を用い、次のとおり表すものとする。</w:t>
      </w:r>
    </w:p>
    <w:p w14:paraId="442A8BD5" w14:textId="77777777" w:rsidR="007E5C15" w:rsidRPr="007E5C15" w:rsidRDefault="007E5C15" w:rsidP="007E5C15">
      <w:pPr>
        <w:ind w:firstLineChars="100" w:firstLine="240"/>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w:t>
      </w:r>
    </w:p>
    <w:p w14:paraId="2F43542E" w14:textId="77777777" w:rsidR="007E5C15" w:rsidRPr="007E5C15" w:rsidRDefault="007E5C15" w:rsidP="007E5C15">
      <w:pPr>
        <w:pStyle w:val="a5"/>
        <w:tabs>
          <w:tab w:val="clear" w:pos="4252"/>
          <w:tab w:val="clear" w:pos="8504"/>
        </w:tabs>
        <w:snapToGrid/>
        <w:rPr>
          <w:rFonts w:ascii="HG丸ｺﾞｼｯｸM-PRO" w:eastAsia="HG丸ｺﾞｼｯｸM-PRO" w:hAnsi="HG丸ｺﾞｼｯｸM-PRO"/>
          <w:sz w:val="24"/>
          <w:szCs w:val="24"/>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6056"/>
      </w:tblGrid>
      <w:tr w:rsidR="007E5C15" w:rsidRPr="007E5C15" w14:paraId="50855527" w14:textId="77777777" w:rsidTr="00AA5EE2">
        <w:trPr>
          <w:trHeight w:val="660"/>
        </w:trPr>
        <w:tc>
          <w:tcPr>
            <w:tcW w:w="1905" w:type="dxa"/>
            <w:vAlign w:val="center"/>
          </w:tcPr>
          <w:p w14:paraId="450139EF" w14:textId="77777777" w:rsidR="007E5C15" w:rsidRPr="007E5C15" w:rsidRDefault="007E5C15" w:rsidP="00AA5EE2">
            <w:pPr>
              <w:jc w:val="cente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１～３桁目</w:t>
            </w:r>
          </w:p>
        </w:tc>
        <w:tc>
          <w:tcPr>
            <w:tcW w:w="6390" w:type="dxa"/>
            <w:vAlign w:val="center"/>
          </w:tcPr>
          <w:p w14:paraId="5B185BC4" w14:textId="323A017F" w:rsidR="007E5C15" w:rsidRPr="007E5C15" w:rsidRDefault="007E5C15" w:rsidP="003C53FF">
            <w:pPr>
              <w:pStyle w:val="a5"/>
              <w:tabs>
                <w:tab w:val="clear" w:pos="4252"/>
                <w:tab w:val="clear" w:pos="8504"/>
              </w:tabs>
              <w:snapToGrid/>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登録建築物エネルギー消費性能判定機関番号（「</w:t>
            </w:r>
            <w:r w:rsidR="003C53FF">
              <w:rPr>
                <w:rFonts w:ascii="HG丸ｺﾞｼｯｸM-PRO" w:eastAsia="HG丸ｺﾞｼｯｸM-PRO" w:hAnsi="HG丸ｺﾞｼｯｸM-PRO" w:hint="eastAsia"/>
                <w:sz w:val="24"/>
                <w:szCs w:val="24"/>
              </w:rPr>
              <w:t>058</w:t>
            </w:r>
            <w:r w:rsidRPr="007E5C15">
              <w:rPr>
                <w:rFonts w:ascii="HG丸ｺﾞｼｯｸM-PRO" w:eastAsia="HG丸ｺﾞｼｯｸM-PRO" w:hAnsi="HG丸ｺﾞｼｯｸM-PRO" w:hint="eastAsia"/>
                <w:sz w:val="24"/>
                <w:szCs w:val="24"/>
              </w:rPr>
              <w:t>」）</w:t>
            </w:r>
          </w:p>
        </w:tc>
      </w:tr>
      <w:tr w:rsidR="007E5C15" w:rsidRPr="007E5C15" w14:paraId="2F4C0F4D" w14:textId="77777777" w:rsidTr="00AA5EE2">
        <w:trPr>
          <w:cantSplit/>
          <w:trHeight w:val="592"/>
        </w:trPr>
        <w:tc>
          <w:tcPr>
            <w:tcW w:w="1905" w:type="dxa"/>
            <w:vAlign w:val="center"/>
          </w:tcPr>
          <w:p w14:paraId="2620A90A" w14:textId="77777777" w:rsidR="007E5C15" w:rsidRPr="007E5C15" w:rsidRDefault="007E5C15" w:rsidP="00AA5EE2">
            <w:pPr>
              <w:jc w:val="cente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４～５桁目</w:t>
            </w:r>
          </w:p>
        </w:tc>
        <w:tc>
          <w:tcPr>
            <w:tcW w:w="6390" w:type="dxa"/>
            <w:vAlign w:val="center"/>
          </w:tcPr>
          <w:p w14:paraId="4E019F60" w14:textId="77777777" w:rsidR="007E5C15" w:rsidRPr="007E5C15" w:rsidRDefault="007E5C15" w:rsidP="00AA5EE2">
            <w:pP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登録建築物エネルギー消費性能判定機関の事務所毎に付する番号</w:t>
            </w:r>
          </w:p>
        </w:tc>
      </w:tr>
      <w:tr w:rsidR="007E5C15" w:rsidRPr="007E5C15" w14:paraId="28465C5A" w14:textId="77777777" w:rsidTr="00AA5EE2">
        <w:trPr>
          <w:cantSplit/>
          <w:trHeight w:val="613"/>
        </w:trPr>
        <w:tc>
          <w:tcPr>
            <w:tcW w:w="1905" w:type="dxa"/>
            <w:vAlign w:val="center"/>
          </w:tcPr>
          <w:p w14:paraId="13F3C641" w14:textId="77777777" w:rsidR="007E5C15" w:rsidRPr="007E5C15" w:rsidRDefault="007E5C15" w:rsidP="00AA5EE2">
            <w:pPr>
              <w:jc w:val="cente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６～９桁目</w:t>
            </w:r>
          </w:p>
        </w:tc>
        <w:tc>
          <w:tcPr>
            <w:tcW w:w="6390" w:type="dxa"/>
            <w:vAlign w:val="center"/>
          </w:tcPr>
          <w:p w14:paraId="0A0977D2" w14:textId="77777777" w:rsidR="007E5C15" w:rsidRPr="007E5C15" w:rsidRDefault="007E5C15" w:rsidP="00AA5EE2">
            <w:pP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西暦</w:t>
            </w:r>
          </w:p>
        </w:tc>
      </w:tr>
      <w:tr w:rsidR="007E5C15" w:rsidRPr="007E5C15" w14:paraId="5652206C" w14:textId="77777777" w:rsidTr="00AA5EE2">
        <w:trPr>
          <w:trHeight w:val="660"/>
        </w:trPr>
        <w:tc>
          <w:tcPr>
            <w:tcW w:w="1905" w:type="dxa"/>
            <w:vAlign w:val="center"/>
          </w:tcPr>
          <w:p w14:paraId="2E51B0DA" w14:textId="77777777" w:rsidR="007E5C15" w:rsidRPr="007E5C15" w:rsidRDefault="007E5C15" w:rsidP="00AA5EE2">
            <w:pPr>
              <w:jc w:val="cente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10桁目</w:t>
            </w:r>
          </w:p>
        </w:tc>
        <w:tc>
          <w:tcPr>
            <w:tcW w:w="6390" w:type="dxa"/>
            <w:vAlign w:val="center"/>
          </w:tcPr>
          <w:p w14:paraId="0EFA71F7" w14:textId="77777777" w:rsidR="007E5C15" w:rsidRPr="007E5C15" w:rsidRDefault="007E5C15" w:rsidP="00AA5EE2">
            <w:pP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 xml:space="preserve">１：新築　　</w:t>
            </w:r>
          </w:p>
          <w:p w14:paraId="38F2D13F" w14:textId="77777777" w:rsidR="007E5C15" w:rsidRPr="007E5C15" w:rsidRDefault="007E5C15" w:rsidP="00AA5EE2">
            <w:pP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２：増築・改築</w:t>
            </w:r>
          </w:p>
        </w:tc>
      </w:tr>
      <w:tr w:rsidR="007E5C15" w:rsidRPr="007E5C15" w14:paraId="4E96DC4C" w14:textId="77777777" w:rsidTr="00AA5EE2">
        <w:trPr>
          <w:trHeight w:val="645"/>
        </w:trPr>
        <w:tc>
          <w:tcPr>
            <w:tcW w:w="1905" w:type="dxa"/>
            <w:vAlign w:val="center"/>
          </w:tcPr>
          <w:p w14:paraId="27B2B477" w14:textId="77777777" w:rsidR="007E5C15" w:rsidRPr="007E5C15" w:rsidRDefault="007E5C15" w:rsidP="00AA5EE2">
            <w:pPr>
              <w:jc w:val="cente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11桁目</w:t>
            </w:r>
          </w:p>
        </w:tc>
        <w:tc>
          <w:tcPr>
            <w:tcW w:w="6390" w:type="dxa"/>
            <w:vAlign w:val="center"/>
          </w:tcPr>
          <w:p w14:paraId="0DC1FBEC" w14:textId="77777777" w:rsidR="007E5C15" w:rsidRPr="007E5C15" w:rsidRDefault="007E5C15" w:rsidP="00AA5EE2">
            <w:pP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 xml:space="preserve">１：床面積の合計が10,000㎡未満　　</w:t>
            </w:r>
          </w:p>
          <w:p w14:paraId="65EA332C" w14:textId="77777777" w:rsidR="007E5C15" w:rsidRPr="007E5C15" w:rsidRDefault="007E5C15" w:rsidP="00AA5EE2">
            <w:pP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２：床面積の合計が10,000㎡以上50,000㎡未満</w:t>
            </w:r>
          </w:p>
          <w:p w14:paraId="64B9FFCA" w14:textId="77777777" w:rsidR="007E5C15" w:rsidRPr="007E5C15" w:rsidRDefault="007E5C15" w:rsidP="00AA5EE2">
            <w:pP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３：床面積の合計が50,000㎡以上</w:t>
            </w:r>
          </w:p>
        </w:tc>
      </w:tr>
      <w:tr w:rsidR="007E5C15" w:rsidRPr="007E5C15" w14:paraId="63939546" w14:textId="77777777" w:rsidTr="00AA5EE2">
        <w:trPr>
          <w:trHeight w:val="657"/>
        </w:trPr>
        <w:tc>
          <w:tcPr>
            <w:tcW w:w="1905" w:type="dxa"/>
            <w:vAlign w:val="center"/>
          </w:tcPr>
          <w:p w14:paraId="0C8E2960" w14:textId="77777777" w:rsidR="007E5C15" w:rsidRPr="007E5C15" w:rsidRDefault="007E5C15" w:rsidP="00AA5EE2">
            <w:pPr>
              <w:jc w:val="cente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12～16桁目</w:t>
            </w:r>
          </w:p>
        </w:tc>
        <w:tc>
          <w:tcPr>
            <w:tcW w:w="6390" w:type="dxa"/>
            <w:vAlign w:val="center"/>
          </w:tcPr>
          <w:p w14:paraId="44D61294" w14:textId="77777777" w:rsidR="007E5C15" w:rsidRPr="007E5C15" w:rsidRDefault="007E5C15" w:rsidP="00AA5EE2">
            <w:pPr>
              <w:ind w:firstLineChars="100" w:firstLine="240"/>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通し番号（11桁目までの数字の並びの別に応じ、００００１から順に付するものとする。）</w:t>
            </w:r>
          </w:p>
        </w:tc>
      </w:tr>
    </w:tbl>
    <w:p w14:paraId="2FD292A5" w14:textId="77777777" w:rsidR="007E5C15" w:rsidRDefault="007E5C15" w:rsidP="007E5C15">
      <w:pPr>
        <w:rPr>
          <w:rFonts w:ascii="HG丸ｺﾞｼｯｸM-PRO" w:eastAsia="HG丸ｺﾞｼｯｸM-PRO" w:hAnsi="HG丸ｺﾞｼｯｸM-PRO"/>
          <w:sz w:val="24"/>
          <w:szCs w:val="24"/>
        </w:rPr>
      </w:pPr>
    </w:p>
    <w:p w14:paraId="5C275F06" w14:textId="77777777" w:rsidR="003F5EBD" w:rsidRDefault="003F5EBD" w:rsidP="007E5C15">
      <w:pPr>
        <w:rPr>
          <w:rFonts w:ascii="HG丸ｺﾞｼｯｸM-PRO" w:eastAsia="HG丸ｺﾞｼｯｸM-PRO" w:hAnsi="HG丸ｺﾞｼｯｸM-PRO"/>
          <w:sz w:val="24"/>
          <w:szCs w:val="24"/>
        </w:rPr>
      </w:pPr>
    </w:p>
    <w:p w14:paraId="6D75432B" w14:textId="77777777" w:rsidR="003F5EBD" w:rsidRDefault="003F5EBD" w:rsidP="007E5C15">
      <w:pPr>
        <w:rPr>
          <w:rFonts w:ascii="HG丸ｺﾞｼｯｸM-PRO" w:eastAsia="HG丸ｺﾞｼｯｸM-PRO" w:hAnsi="HG丸ｺﾞｼｯｸM-PRO"/>
          <w:sz w:val="24"/>
          <w:szCs w:val="24"/>
        </w:rPr>
      </w:pPr>
    </w:p>
    <w:p w14:paraId="469EA83B" w14:textId="77777777" w:rsidR="003F5EBD" w:rsidRDefault="003F5EBD" w:rsidP="007E5C15">
      <w:pPr>
        <w:rPr>
          <w:rFonts w:ascii="HG丸ｺﾞｼｯｸM-PRO" w:eastAsia="HG丸ｺﾞｼｯｸM-PRO" w:hAnsi="HG丸ｺﾞｼｯｸM-PRO"/>
          <w:sz w:val="24"/>
          <w:szCs w:val="24"/>
        </w:rPr>
      </w:pPr>
    </w:p>
    <w:p w14:paraId="4FA8B095" w14:textId="77777777" w:rsidR="003F5EBD" w:rsidRDefault="003F5EBD" w:rsidP="007E5C15">
      <w:pPr>
        <w:rPr>
          <w:rFonts w:ascii="HG丸ｺﾞｼｯｸM-PRO" w:eastAsia="HG丸ｺﾞｼｯｸM-PRO" w:hAnsi="HG丸ｺﾞｼｯｸM-PRO"/>
          <w:sz w:val="24"/>
          <w:szCs w:val="24"/>
        </w:rPr>
      </w:pPr>
    </w:p>
    <w:p w14:paraId="158B131B" w14:textId="77777777" w:rsidR="003F5EBD" w:rsidRDefault="003F5EBD" w:rsidP="007E5C15">
      <w:pPr>
        <w:rPr>
          <w:rFonts w:ascii="HG丸ｺﾞｼｯｸM-PRO" w:eastAsia="HG丸ｺﾞｼｯｸM-PRO" w:hAnsi="HG丸ｺﾞｼｯｸM-PRO"/>
          <w:sz w:val="24"/>
          <w:szCs w:val="24"/>
        </w:rPr>
      </w:pPr>
    </w:p>
    <w:p w14:paraId="1368B785" w14:textId="77777777" w:rsidR="003F5EBD" w:rsidRDefault="003F5EBD" w:rsidP="007E5C15">
      <w:pPr>
        <w:rPr>
          <w:rFonts w:ascii="HG丸ｺﾞｼｯｸM-PRO" w:eastAsia="HG丸ｺﾞｼｯｸM-PRO" w:hAnsi="HG丸ｺﾞｼｯｸM-PRO"/>
          <w:sz w:val="24"/>
          <w:szCs w:val="24"/>
        </w:rPr>
      </w:pPr>
    </w:p>
    <w:p w14:paraId="33553273" w14:textId="77777777" w:rsidR="003F5EBD" w:rsidRDefault="003F5EBD" w:rsidP="007E5C15">
      <w:pPr>
        <w:rPr>
          <w:rFonts w:ascii="HG丸ｺﾞｼｯｸM-PRO" w:eastAsia="HG丸ｺﾞｼｯｸM-PRO" w:hAnsi="HG丸ｺﾞｼｯｸM-PRO"/>
          <w:sz w:val="24"/>
          <w:szCs w:val="24"/>
        </w:rPr>
      </w:pPr>
    </w:p>
    <w:p w14:paraId="667D240A" w14:textId="77777777" w:rsidR="003F5EBD" w:rsidRDefault="003F5EBD" w:rsidP="007E5C15">
      <w:pPr>
        <w:rPr>
          <w:rFonts w:ascii="HG丸ｺﾞｼｯｸM-PRO" w:eastAsia="HG丸ｺﾞｼｯｸM-PRO" w:hAnsi="HG丸ｺﾞｼｯｸM-PRO"/>
          <w:sz w:val="24"/>
          <w:szCs w:val="24"/>
        </w:rPr>
      </w:pPr>
    </w:p>
    <w:p w14:paraId="69DC91A9" w14:textId="77777777" w:rsidR="003F5EBD" w:rsidRDefault="003F5EBD" w:rsidP="007E5C15">
      <w:pPr>
        <w:rPr>
          <w:rFonts w:ascii="HG丸ｺﾞｼｯｸM-PRO" w:eastAsia="HG丸ｺﾞｼｯｸM-PRO" w:hAnsi="HG丸ｺﾞｼｯｸM-PRO"/>
          <w:sz w:val="24"/>
          <w:szCs w:val="24"/>
        </w:rPr>
      </w:pPr>
    </w:p>
    <w:p w14:paraId="4DCCEE2A" w14:textId="77777777" w:rsidR="003F5EBD" w:rsidRDefault="003F5EBD" w:rsidP="007E5C15">
      <w:pPr>
        <w:rPr>
          <w:rFonts w:ascii="HG丸ｺﾞｼｯｸM-PRO" w:eastAsia="HG丸ｺﾞｼｯｸM-PRO" w:hAnsi="HG丸ｺﾞｼｯｸM-PRO"/>
          <w:sz w:val="24"/>
          <w:szCs w:val="24"/>
        </w:rPr>
      </w:pPr>
    </w:p>
    <w:p w14:paraId="49D99F11" w14:textId="77777777" w:rsidR="003F5EBD" w:rsidRDefault="003F5EBD" w:rsidP="007E5C15">
      <w:pPr>
        <w:rPr>
          <w:rFonts w:ascii="HG丸ｺﾞｼｯｸM-PRO" w:eastAsia="HG丸ｺﾞｼｯｸM-PRO" w:hAnsi="HG丸ｺﾞｼｯｸM-PRO"/>
          <w:sz w:val="24"/>
          <w:szCs w:val="24"/>
        </w:rPr>
      </w:pPr>
    </w:p>
    <w:p w14:paraId="3CB838E6" w14:textId="77777777" w:rsidR="003F5EBD" w:rsidRDefault="003F5EBD" w:rsidP="007E5C15">
      <w:pPr>
        <w:rPr>
          <w:rFonts w:ascii="HG丸ｺﾞｼｯｸM-PRO" w:eastAsia="HG丸ｺﾞｼｯｸM-PRO" w:hAnsi="HG丸ｺﾞｼｯｸM-PRO"/>
          <w:sz w:val="24"/>
          <w:szCs w:val="24"/>
        </w:rPr>
      </w:pPr>
    </w:p>
    <w:p w14:paraId="026BB4B6" w14:textId="77777777" w:rsidR="003F5EBD" w:rsidRDefault="003F5EBD" w:rsidP="007E5C15">
      <w:pPr>
        <w:rPr>
          <w:rFonts w:ascii="HG丸ｺﾞｼｯｸM-PRO" w:eastAsia="HG丸ｺﾞｼｯｸM-PRO" w:hAnsi="HG丸ｺﾞｼｯｸM-PRO"/>
          <w:sz w:val="24"/>
          <w:szCs w:val="24"/>
        </w:rPr>
      </w:pPr>
    </w:p>
    <w:p w14:paraId="790065D5" w14:textId="77777777" w:rsidR="003F5EBD" w:rsidRDefault="003F5EBD" w:rsidP="007E5C15">
      <w:pPr>
        <w:rPr>
          <w:rFonts w:ascii="HG丸ｺﾞｼｯｸM-PRO" w:eastAsia="HG丸ｺﾞｼｯｸM-PRO" w:hAnsi="HG丸ｺﾞｼｯｸM-PRO"/>
          <w:sz w:val="24"/>
          <w:szCs w:val="24"/>
        </w:rPr>
      </w:pPr>
    </w:p>
    <w:p w14:paraId="1F4F93AB" w14:textId="77777777" w:rsidR="003F5EBD" w:rsidRDefault="003F5EBD" w:rsidP="007E5C15">
      <w:pPr>
        <w:rPr>
          <w:rFonts w:ascii="HG丸ｺﾞｼｯｸM-PRO" w:eastAsia="HG丸ｺﾞｼｯｸM-PRO" w:hAnsi="HG丸ｺﾞｼｯｸM-PRO"/>
          <w:sz w:val="24"/>
          <w:szCs w:val="24"/>
        </w:rPr>
      </w:pPr>
    </w:p>
    <w:p w14:paraId="4AE0D845" w14:textId="77777777" w:rsidR="003F5EBD" w:rsidRDefault="003F5EBD" w:rsidP="007E5C15">
      <w:pPr>
        <w:rPr>
          <w:rFonts w:ascii="HG丸ｺﾞｼｯｸM-PRO" w:eastAsia="HG丸ｺﾞｼｯｸM-PRO" w:hAnsi="HG丸ｺﾞｼｯｸM-PRO"/>
          <w:sz w:val="24"/>
          <w:szCs w:val="24"/>
        </w:rPr>
      </w:pPr>
    </w:p>
    <w:p w14:paraId="2ED59E0B" w14:textId="77777777" w:rsidR="003F5EBD" w:rsidRDefault="003F5EBD" w:rsidP="007E5C15">
      <w:pPr>
        <w:rPr>
          <w:rFonts w:ascii="HG丸ｺﾞｼｯｸM-PRO" w:eastAsia="HG丸ｺﾞｼｯｸM-PRO" w:hAnsi="HG丸ｺﾞｼｯｸM-PRO"/>
          <w:sz w:val="24"/>
          <w:szCs w:val="24"/>
        </w:rPr>
      </w:pPr>
    </w:p>
    <w:p w14:paraId="3C509337" w14:textId="77777777" w:rsidR="007E5C15" w:rsidRPr="007E5C15" w:rsidRDefault="007E5C15" w:rsidP="007E5C15">
      <w:pP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別表２</w:t>
      </w:r>
    </w:p>
    <w:p w14:paraId="190CC453" w14:textId="77777777" w:rsidR="007E5C15" w:rsidRPr="007E5C15" w:rsidRDefault="007E5C15" w:rsidP="007E5C15">
      <w:pPr>
        <w:ind w:firstLineChars="50" w:firstLine="120"/>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軽微変更該当証明書の交付番号は、16桁の数字を用い、次のとおり表すものとする。</w:t>
      </w:r>
    </w:p>
    <w:p w14:paraId="0409F7F4" w14:textId="77777777" w:rsidR="007E5C15" w:rsidRPr="007E5C15" w:rsidRDefault="007E5C15" w:rsidP="007E5C15">
      <w:pPr>
        <w:ind w:firstLineChars="100" w:firstLine="240"/>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w:t>
      </w:r>
    </w:p>
    <w:p w14:paraId="0D7A0D5B" w14:textId="77777777" w:rsidR="007E5C15" w:rsidRPr="007E5C15" w:rsidRDefault="007E5C15" w:rsidP="007E5C15">
      <w:pPr>
        <w:pStyle w:val="a5"/>
        <w:tabs>
          <w:tab w:val="clear" w:pos="4252"/>
          <w:tab w:val="clear" w:pos="8504"/>
        </w:tabs>
        <w:snapToGrid/>
        <w:rPr>
          <w:rFonts w:ascii="HG丸ｺﾞｼｯｸM-PRO" w:eastAsia="HG丸ｺﾞｼｯｸM-PRO" w:hAnsi="HG丸ｺﾞｼｯｸM-PRO"/>
          <w:sz w:val="24"/>
          <w:szCs w:val="24"/>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6056"/>
      </w:tblGrid>
      <w:tr w:rsidR="007E5C15" w:rsidRPr="007E5C15" w14:paraId="093C2DB7" w14:textId="77777777" w:rsidTr="00825B75">
        <w:trPr>
          <w:trHeight w:val="594"/>
        </w:trPr>
        <w:tc>
          <w:tcPr>
            <w:tcW w:w="1905" w:type="dxa"/>
            <w:vAlign w:val="center"/>
          </w:tcPr>
          <w:p w14:paraId="1E5F1B00" w14:textId="77777777" w:rsidR="007E5C15" w:rsidRPr="007E5C15" w:rsidRDefault="007E5C15" w:rsidP="00AA5EE2">
            <w:pPr>
              <w:jc w:val="cente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１～３桁目</w:t>
            </w:r>
          </w:p>
        </w:tc>
        <w:tc>
          <w:tcPr>
            <w:tcW w:w="6390" w:type="dxa"/>
            <w:vAlign w:val="center"/>
          </w:tcPr>
          <w:p w14:paraId="419B98A8" w14:textId="5DC90408" w:rsidR="007E5C15" w:rsidRPr="007E5C15" w:rsidRDefault="007E5C15" w:rsidP="003C53FF">
            <w:pPr>
              <w:pStyle w:val="a5"/>
              <w:tabs>
                <w:tab w:val="clear" w:pos="4252"/>
                <w:tab w:val="clear" w:pos="8504"/>
              </w:tabs>
              <w:snapToGrid/>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登録建築物エネルギー消費性能判定機関番号（「</w:t>
            </w:r>
            <w:r w:rsidR="003C53FF">
              <w:rPr>
                <w:rFonts w:ascii="HG丸ｺﾞｼｯｸM-PRO" w:eastAsia="HG丸ｺﾞｼｯｸM-PRO" w:hAnsi="HG丸ｺﾞｼｯｸM-PRO" w:hint="eastAsia"/>
                <w:sz w:val="24"/>
                <w:szCs w:val="24"/>
              </w:rPr>
              <w:t>058</w:t>
            </w:r>
            <w:r w:rsidRPr="007E5C15">
              <w:rPr>
                <w:rFonts w:ascii="HG丸ｺﾞｼｯｸM-PRO" w:eastAsia="HG丸ｺﾞｼｯｸM-PRO" w:hAnsi="HG丸ｺﾞｼｯｸM-PRO" w:hint="eastAsia"/>
                <w:sz w:val="24"/>
                <w:szCs w:val="24"/>
              </w:rPr>
              <w:t>」）</w:t>
            </w:r>
          </w:p>
        </w:tc>
      </w:tr>
      <w:tr w:rsidR="007E5C15" w:rsidRPr="007E5C15" w14:paraId="6801EF85" w14:textId="77777777" w:rsidTr="00AA5EE2">
        <w:trPr>
          <w:cantSplit/>
          <w:trHeight w:val="592"/>
        </w:trPr>
        <w:tc>
          <w:tcPr>
            <w:tcW w:w="1905" w:type="dxa"/>
            <w:vAlign w:val="center"/>
          </w:tcPr>
          <w:p w14:paraId="64B2804C" w14:textId="77777777" w:rsidR="007E5C15" w:rsidRPr="007E5C15" w:rsidRDefault="007E5C15" w:rsidP="00AA5EE2">
            <w:pPr>
              <w:jc w:val="cente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４～５桁目</w:t>
            </w:r>
          </w:p>
        </w:tc>
        <w:tc>
          <w:tcPr>
            <w:tcW w:w="6390" w:type="dxa"/>
            <w:vAlign w:val="center"/>
          </w:tcPr>
          <w:p w14:paraId="2EF0D401" w14:textId="77777777" w:rsidR="007E5C15" w:rsidRPr="007E5C15" w:rsidRDefault="007E5C15" w:rsidP="00AA5EE2">
            <w:pP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登録建築物エネルギー消費性能判定機関の事務所毎に付する番号</w:t>
            </w:r>
          </w:p>
        </w:tc>
      </w:tr>
      <w:tr w:rsidR="007E5C15" w:rsidRPr="007E5C15" w14:paraId="4A1578A7" w14:textId="77777777" w:rsidTr="00AA5EE2">
        <w:trPr>
          <w:cantSplit/>
          <w:trHeight w:val="613"/>
        </w:trPr>
        <w:tc>
          <w:tcPr>
            <w:tcW w:w="1905" w:type="dxa"/>
            <w:vAlign w:val="center"/>
          </w:tcPr>
          <w:p w14:paraId="2D4EB442" w14:textId="77777777" w:rsidR="007E5C15" w:rsidRPr="007E5C15" w:rsidRDefault="007E5C15" w:rsidP="00AA5EE2">
            <w:pPr>
              <w:jc w:val="cente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６～９桁目</w:t>
            </w:r>
          </w:p>
        </w:tc>
        <w:tc>
          <w:tcPr>
            <w:tcW w:w="6390" w:type="dxa"/>
            <w:vAlign w:val="center"/>
          </w:tcPr>
          <w:p w14:paraId="3F6613E1" w14:textId="77777777" w:rsidR="007E5C15" w:rsidRPr="007E5C15" w:rsidRDefault="007E5C15" w:rsidP="00AA5EE2">
            <w:pP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西暦</w:t>
            </w:r>
          </w:p>
        </w:tc>
      </w:tr>
      <w:tr w:rsidR="007E5C15" w:rsidRPr="007E5C15" w14:paraId="028022E6" w14:textId="77777777" w:rsidTr="00AA5EE2">
        <w:trPr>
          <w:trHeight w:val="660"/>
        </w:trPr>
        <w:tc>
          <w:tcPr>
            <w:tcW w:w="1905" w:type="dxa"/>
            <w:vAlign w:val="center"/>
          </w:tcPr>
          <w:p w14:paraId="34C2774F" w14:textId="77777777" w:rsidR="007E5C15" w:rsidRPr="007E5C15" w:rsidRDefault="007E5C15" w:rsidP="00AA5EE2">
            <w:pPr>
              <w:jc w:val="cente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10桁目</w:t>
            </w:r>
          </w:p>
        </w:tc>
        <w:tc>
          <w:tcPr>
            <w:tcW w:w="6390" w:type="dxa"/>
            <w:vAlign w:val="center"/>
          </w:tcPr>
          <w:p w14:paraId="2367E6F8" w14:textId="77777777" w:rsidR="007E5C15" w:rsidRPr="007E5C15" w:rsidRDefault="007E5C15" w:rsidP="00AA5EE2">
            <w:pP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 xml:space="preserve">１：新築　　</w:t>
            </w:r>
          </w:p>
          <w:p w14:paraId="641486B1" w14:textId="77777777" w:rsidR="007E5C15" w:rsidRPr="007E5C15" w:rsidRDefault="007E5C15" w:rsidP="00AA5EE2">
            <w:pP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２：増築・改築</w:t>
            </w:r>
          </w:p>
        </w:tc>
      </w:tr>
      <w:tr w:rsidR="007E5C15" w:rsidRPr="007E5C15" w14:paraId="0010FCAB" w14:textId="77777777" w:rsidTr="00AA5EE2">
        <w:trPr>
          <w:trHeight w:val="645"/>
        </w:trPr>
        <w:tc>
          <w:tcPr>
            <w:tcW w:w="1905" w:type="dxa"/>
            <w:vAlign w:val="center"/>
          </w:tcPr>
          <w:p w14:paraId="08C788EE" w14:textId="77777777" w:rsidR="007E5C15" w:rsidRPr="007E5C15" w:rsidRDefault="007E5C15" w:rsidP="00AA5EE2">
            <w:pPr>
              <w:jc w:val="cente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11桁目</w:t>
            </w:r>
          </w:p>
        </w:tc>
        <w:tc>
          <w:tcPr>
            <w:tcW w:w="6390" w:type="dxa"/>
            <w:vAlign w:val="center"/>
          </w:tcPr>
          <w:p w14:paraId="69DCCEDA" w14:textId="77777777" w:rsidR="007E5C15" w:rsidRPr="007E5C15" w:rsidRDefault="007E5C15" w:rsidP="00AA5EE2">
            <w:pP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 xml:space="preserve">１：床面積の合計が10,000㎡未満　　</w:t>
            </w:r>
          </w:p>
          <w:p w14:paraId="56F88176" w14:textId="77777777" w:rsidR="007E5C15" w:rsidRPr="007E5C15" w:rsidRDefault="007E5C15" w:rsidP="00AA5EE2">
            <w:pP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２：床面積の合計が10,000㎡以上50,000㎡未満</w:t>
            </w:r>
          </w:p>
          <w:p w14:paraId="168B7B97" w14:textId="77777777" w:rsidR="007E5C15" w:rsidRPr="007E5C15" w:rsidRDefault="007E5C15" w:rsidP="00AA5EE2">
            <w:pP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３：床面積の合計が50,000㎡以上</w:t>
            </w:r>
          </w:p>
        </w:tc>
      </w:tr>
      <w:tr w:rsidR="007E5C15" w:rsidRPr="007E5C15" w14:paraId="36A3DFDA" w14:textId="77777777" w:rsidTr="00AA5EE2">
        <w:trPr>
          <w:trHeight w:val="657"/>
        </w:trPr>
        <w:tc>
          <w:tcPr>
            <w:tcW w:w="1905" w:type="dxa"/>
            <w:vAlign w:val="center"/>
          </w:tcPr>
          <w:p w14:paraId="26B9D110" w14:textId="77777777" w:rsidR="007E5C15" w:rsidRPr="007E5C15" w:rsidRDefault="007E5C15" w:rsidP="00AA5EE2">
            <w:pPr>
              <w:jc w:val="center"/>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12～16桁目</w:t>
            </w:r>
          </w:p>
        </w:tc>
        <w:tc>
          <w:tcPr>
            <w:tcW w:w="6390" w:type="dxa"/>
            <w:vAlign w:val="center"/>
          </w:tcPr>
          <w:p w14:paraId="41961B58" w14:textId="77777777" w:rsidR="007E5C15" w:rsidRPr="007E5C15" w:rsidRDefault="007E5C15" w:rsidP="00AA5EE2">
            <w:pPr>
              <w:ind w:firstLineChars="100" w:firstLine="240"/>
              <w:rPr>
                <w:rFonts w:ascii="HG丸ｺﾞｼｯｸM-PRO" w:eastAsia="HG丸ｺﾞｼｯｸM-PRO" w:hAnsi="HG丸ｺﾞｼｯｸM-PRO"/>
                <w:sz w:val="24"/>
                <w:szCs w:val="24"/>
              </w:rPr>
            </w:pPr>
            <w:r w:rsidRPr="007E5C15">
              <w:rPr>
                <w:rFonts w:ascii="HG丸ｺﾞｼｯｸM-PRO" w:eastAsia="HG丸ｺﾞｼｯｸM-PRO" w:hAnsi="HG丸ｺﾞｼｯｸM-PRO" w:hint="eastAsia"/>
                <w:sz w:val="24"/>
                <w:szCs w:val="24"/>
              </w:rPr>
              <w:t>通し番号（11桁目までの数字の並びの別に応じ、００００１から順に付するものとする。）</w:t>
            </w:r>
          </w:p>
        </w:tc>
      </w:tr>
    </w:tbl>
    <w:p w14:paraId="47CF82B7" w14:textId="77777777" w:rsidR="007E5C15" w:rsidRDefault="007E5C15" w:rsidP="007E5C15">
      <w:pPr>
        <w:rPr>
          <w:rFonts w:ascii="HG丸ｺﾞｼｯｸM-PRO" w:eastAsia="HG丸ｺﾞｼｯｸM-PRO" w:hAnsi="HG丸ｺﾞｼｯｸM-PRO"/>
          <w:sz w:val="24"/>
          <w:szCs w:val="24"/>
        </w:rPr>
      </w:pPr>
    </w:p>
    <w:p w14:paraId="1E1B6A62" w14:textId="77777777" w:rsidR="006A1347" w:rsidRDefault="006A1347" w:rsidP="007E5C15">
      <w:pPr>
        <w:rPr>
          <w:rFonts w:ascii="HG丸ｺﾞｼｯｸM-PRO" w:eastAsia="HG丸ｺﾞｼｯｸM-PRO" w:hAnsi="HG丸ｺﾞｼｯｸM-PRO"/>
          <w:sz w:val="24"/>
          <w:szCs w:val="24"/>
        </w:rPr>
      </w:pPr>
    </w:p>
    <w:p w14:paraId="1CCCFEC8" w14:textId="77777777" w:rsidR="006A1347" w:rsidRDefault="006A1347" w:rsidP="007E5C15">
      <w:pPr>
        <w:rPr>
          <w:rFonts w:ascii="HG丸ｺﾞｼｯｸM-PRO" w:eastAsia="HG丸ｺﾞｼｯｸM-PRO" w:hAnsi="HG丸ｺﾞｼｯｸM-PRO"/>
          <w:sz w:val="24"/>
          <w:szCs w:val="24"/>
        </w:rPr>
      </w:pPr>
    </w:p>
    <w:p w14:paraId="7F56F593" w14:textId="77777777" w:rsidR="006A1347" w:rsidRDefault="006A1347" w:rsidP="007E5C15">
      <w:pPr>
        <w:rPr>
          <w:rFonts w:ascii="HG丸ｺﾞｼｯｸM-PRO" w:eastAsia="HG丸ｺﾞｼｯｸM-PRO" w:hAnsi="HG丸ｺﾞｼｯｸM-PRO"/>
          <w:sz w:val="24"/>
          <w:szCs w:val="24"/>
        </w:rPr>
      </w:pPr>
    </w:p>
    <w:p w14:paraId="46180E13" w14:textId="77777777" w:rsidR="006A1347" w:rsidRDefault="006A1347" w:rsidP="007E5C15">
      <w:pPr>
        <w:rPr>
          <w:rFonts w:ascii="HG丸ｺﾞｼｯｸM-PRO" w:eastAsia="HG丸ｺﾞｼｯｸM-PRO" w:hAnsi="HG丸ｺﾞｼｯｸM-PRO"/>
          <w:sz w:val="24"/>
          <w:szCs w:val="24"/>
        </w:rPr>
      </w:pPr>
    </w:p>
    <w:p w14:paraId="23E0CA8B" w14:textId="77777777" w:rsidR="006A1347" w:rsidRDefault="006A1347" w:rsidP="007E5C15">
      <w:pPr>
        <w:rPr>
          <w:rFonts w:ascii="HG丸ｺﾞｼｯｸM-PRO" w:eastAsia="HG丸ｺﾞｼｯｸM-PRO" w:hAnsi="HG丸ｺﾞｼｯｸM-PRO"/>
          <w:sz w:val="24"/>
          <w:szCs w:val="24"/>
        </w:rPr>
      </w:pPr>
    </w:p>
    <w:p w14:paraId="01C6EF98" w14:textId="77777777" w:rsidR="006A1347" w:rsidRDefault="006A1347" w:rsidP="007E5C15">
      <w:pPr>
        <w:rPr>
          <w:rFonts w:ascii="HG丸ｺﾞｼｯｸM-PRO" w:eastAsia="HG丸ｺﾞｼｯｸM-PRO" w:hAnsi="HG丸ｺﾞｼｯｸM-PRO"/>
          <w:sz w:val="24"/>
          <w:szCs w:val="24"/>
        </w:rPr>
      </w:pPr>
    </w:p>
    <w:p w14:paraId="47E25D6E" w14:textId="77777777" w:rsidR="006A1347" w:rsidRDefault="006A1347" w:rsidP="007E5C15">
      <w:pPr>
        <w:rPr>
          <w:rFonts w:ascii="HG丸ｺﾞｼｯｸM-PRO" w:eastAsia="HG丸ｺﾞｼｯｸM-PRO" w:hAnsi="HG丸ｺﾞｼｯｸM-PRO"/>
          <w:sz w:val="24"/>
          <w:szCs w:val="24"/>
        </w:rPr>
      </w:pPr>
    </w:p>
    <w:p w14:paraId="52271C2E" w14:textId="77777777" w:rsidR="006A1347" w:rsidRDefault="006A1347" w:rsidP="007E5C15">
      <w:pPr>
        <w:rPr>
          <w:rFonts w:ascii="HG丸ｺﾞｼｯｸM-PRO" w:eastAsia="HG丸ｺﾞｼｯｸM-PRO" w:hAnsi="HG丸ｺﾞｼｯｸM-PRO"/>
          <w:sz w:val="24"/>
          <w:szCs w:val="24"/>
        </w:rPr>
      </w:pPr>
    </w:p>
    <w:p w14:paraId="4170EBAD" w14:textId="77777777" w:rsidR="006A1347" w:rsidRDefault="006A1347" w:rsidP="007E5C15">
      <w:pPr>
        <w:rPr>
          <w:rFonts w:ascii="HG丸ｺﾞｼｯｸM-PRO" w:eastAsia="HG丸ｺﾞｼｯｸM-PRO" w:hAnsi="HG丸ｺﾞｼｯｸM-PRO"/>
          <w:sz w:val="24"/>
          <w:szCs w:val="24"/>
        </w:rPr>
      </w:pPr>
    </w:p>
    <w:p w14:paraId="240E12F5" w14:textId="77777777" w:rsidR="006A1347" w:rsidRDefault="006A1347" w:rsidP="007E5C15">
      <w:pPr>
        <w:rPr>
          <w:rFonts w:ascii="HG丸ｺﾞｼｯｸM-PRO" w:eastAsia="HG丸ｺﾞｼｯｸM-PRO" w:hAnsi="HG丸ｺﾞｼｯｸM-PRO"/>
          <w:sz w:val="24"/>
          <w:szCs w:val="24"/>
        </w:rPr>
      </w:pPr>
    </w:p>
    <w:p w14:paraId="4AFA02F1" w14:textId="77777777" w:rsidR="006A1347" w:rsidRDefault="006A1347" w:rsidP="007E5C15">
      <w:pPr>
        <w:rPr>
          <w:rFonts w:ascii="HG丸ｺﾞｼｯｸM-PRO" w:eastAsia="HG丸ｺﾞｼｯｸM-PRO" w:hAnsi="HG丸ｺﾞｼｯｸM-PRO"/>
          <w:sz w:val="24"/>
          <w:szCs w:val="24"/>
        </w:rPr>
      </w:pPr>
    </w:p>
    <w:p w14:paraId="744FAB65" w14:textId="77777777" w:rsidR="006A1347" w:rsidRDefault="006A1347" w:rsidP="007E5C15">
      <w:pPr>
        <w:rPr>
          <w:rFonts w:ascii="HG丸ｺﾞｼｯｸM-PRO" w:eastAsia="HG丸ｺﾞｼｯｸM-PRO" w:hAnsi="HG丸ｺﾞｼｯｸM-PRO"/>
          <w:sz w:val="24"/>
          <w:szCs w:val="24"/>
        </w:rPr>
      </w:pPr>
    </w:p>
    <w:p w14:paraId="2E308B49" w14:textId="56D8D68C" w:rsidR="00376244" w:rsidRDefault="00825B75" w:rsidP="007E5C15">
      <w:pPr>
        <w:pStyle w:val="a7"/>
        <w:ind w:leftChars="-1" w:left="-2" w:firstLine="1"/>
        <w:rPr>
          <w:rFonts w:ascii="HG丸ｺﾞｼｯｸM-PRO" w:eastAsia="HG丸ｺﾞｼｯｸM-PRO" w:hAnsi="HG丸ｺﾞｼｯｸM-PRO"/>
          <w:sz w:val="24"/>
          <w:szCs w:val="24"/>
        </w:rPr>
      </w:pPr>
      <w:r w:rsidRPr="00825B75">
        <w:rPr>
          <w:noProof/>
        </w:rPr>
        <w:drawing>
          <wp:inline distT="0" distB="0" distL="0" distR="0" wp14:anchorId="1E2CC99A" wp14:editId="4E0ABEFF">
            <wp:extent cx="5400040" cy="8315920"/>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8315920"/>
                    </a:xfrm>
                    <a:prstGeom prst="rect">
                      <a:avLst/>
                    </a:prstGeom>
                    <a:noFill/>
                    <a:ln>
                      <a:noFill/>
                    </a:ln>
                  </pic:spPr>
                </pic:pic>
              </a:graphicData>
            </a:graphic>
          </wp:inline>
        </w:drawing>
      </w:r>
    </w:p>
    <w:p w14:paraId="2E68A616" w14:textId="7BC201CE" w:rsidR="00376244" w:rsidRDefault="006A1347" w:rsidP="00825B75">
      <w:pPr>
        <w:pStyle w:val="a7"/>
        <w:ind w:leftChars="-1" w:left="-2" w:firstLine="1"/>
      </w:pPr>
      <w:r w:rsidRPr="006A1347">
        <w:rPr>
          <w:rFonts w:ascii="HG丸ｺﾞｼｯｸM-PRO" w:eastAsia="HG丸ｺﾞｼｯｸM-PRO" w:hAnsi="HG丸ｺﾞｼｯｸM-PRO" w:hint="eastAsia"/>
          <w:sz w:val="24"/>
          <w:szCs w:val="24"/>
        </w:rPr>
        <w:tab/>
      </w:r>
      <w:r w:rsidR="00376244">
        <w:rPr>
          <w:rFonts w:hint="eastAsia"/>
        </w:rPr>
        <w:t>別記様式第１</w:t>
      </w:r>
    </w:p>
    <w:p w14:paraId="7FB86FA2" w14:textId="77777777" w:rsidR="00376244" w:rsidRDefault="00376244" w:rsidP="00376244">
      <w:pPr>
        <w:jc w:val="center"/>
        <w:rPr>
          <w:szCs w:val="21"/>
        </w:rPr>
      </w:pPr>
      <w:r>
        <w:rPr>
          <w:rFonts w:hint="eastAsia"/>
          <w:szCs w:val="21"/>
        </w:rPr>
        <w:t>（第一面）</w:t>
      </w:r>
    </w:p>
    <w:p w14:paraId="619F8B4B" w14:textId="77777777" w:rsidR="00376244" w:rsidRDefault="00376244" w:rsidP="00376244">
      <w:pPr>
        <w:jc w:val="center"/>
        <w:rPr>
          <w:szCs w:val="21"/>
        </w:rPr>
      </w:pPr>
    </w:p>
    <w:p w14:paraId="40AF9663" w14:textId="77777777" w:rsidR="00376244" w:rsidRDefault="00376244" w:rsidP="00376244">
      <w:pPr>
        <w:jc w:val="center"/>
        <w:rPr>
          <w:rFonts w:asciiTheme="minorEastAsia" w:hAnsiTheme="minorEastAsia"/>
          <w:spacing w:val="2"/>
          <w:szCs w:val="21"/>
        </w:rPr>
      </w:pPr>
      <w:r>
        <w:rPr>
          <w:rFonts w:asciiTheme="minorEastAsia" w:hAnsiTheme="minorEastAsia" w:hint="eastAsia"/>
          <w:szCs w:val="21"/>
        </w:rPr>
        <w:t>軽微変更該当証明申請書</w:t>
      </w:r>
    </w:p>
    <w:p w14:paraId="2B291B26" w14:textId="77777777" w:rsidR="00376244" w:rsidRDefault="00376244" w:rsidP="00376244">
      <w:pPr>
        <w:ind w:right="198"/>
        <w:rPr>
          <w:rFonts w:asciiTheme="minorEastAsia" w:hAnsiTheme="minorEastAsia"/>
          <w:spacing w:val="2"/>
          <w:szCs w:val="21"/>
        </w:rPr>
      </w:pPr>
    </w:p>
    <w:p w14:paraId="630349B5" w14:textId="77777777" w:rsidR="00376244" w:rsidRDefault="00376244" w:rsidP="00376244">
      <w:pPr>
        <w:ind w:right="198"/>
        <w:jc w:val="right"/>
        <w:rPr>
          <w:rFonts w:asciiTheme="minorEastAsia" w:hAnsiTheme="minorEastAsia"/>
          <w:spacing w:val="2"/>
          <w:szCs w:val="21"/>
        </w:rPr>
      </w:pPr>
      <w:r>
        <w:rPr>
          <w:rFonts w:asciiTheme="minorEastAsia" w:hAnsiTheme="minorEastAsia" w:hint="eastAsia"/>
          <w:szCs w:val="21"/>
        </w:rPr>
        <w:t>年　　月　　日</w:t>
      </w:r>
    </w:p>
    <w:p w14:paraId="102F9AD8" w14:textId="77777777" w:rsidR="00376244" w:rsidRDefault="00376244" w:rsidP="00376244">
      <w:pPr>
        <w:rPr>
          <w:rFonts w:asciiTheme="minorEastAsia" w:hAnsiTheme="minorEastAsia"/>
          <w:spacing w:val="2"/>
          <w:szCs w:val="21"/>
        </w:rPr>
      </w:pPr>
    </w:p>
    <w:p w14:paraId="0D540E23" w14:textId="77777777" w:rsidR="00376244" w:rsidRDefault="00376244" w:rsidP="00376244">
      <w:pPr>
        <w:rPr>
          <w:rFonts w:asciiTheme="minorEastAsia" w:hAnsiTheme="minorEastAsia"/>
          <w:spacing w:val="2"/>
          <w:szCs w:val="21"/>
        </w:rPr>
      </w:pPr>
      <w:r>
        <w:rPr>
          <w:rFonts w:asciiTheme="minorEastAsia" w:hAnsiTheme="minorEastAsia" w:hint="eastAsia"/>
          <w:szCs w:val="21"/>
        </w:rPr>
        <w:t>一般財団法人なら建築住宅センター　　殿</w:t>
      </w:r>
    </w:p>
    <w:p w14:paraId="6CAF1AFF" w14:textId="77777777" w:rsidR="00376244" w:rsidRDefault="00376244" w:rsidP="00376244">
      <w:pPr>
        <w:rPr>
          <w:rFonts w:asciiTheme="minorEastAsia" w:hAnsiTheme="minorEastAsia"/>
          <w:spacing w:val="2"/>
          <w:szCs w:val="21"/>
        </w:rPr>
      </w:pPr>
    </w:p>
    <w:p w14:paraId="14AB9104" w14:textId="77777777" w:rsidR="00376244" w:rsidRDefault="00376244" w:rsidP="00376244">
      <w:pPr>
        <w:spacing w:line="240" w:lineRule="exact"/>
        <w:ind w:left="4275" w:right="778"/>
        <w:jc w:val="left"/>
        <w:rPr>
          <w:rFonts w:asciiTheme="minorEastAsia" w:hAnsiTheme="minorEastAsia"/>
          <w:spacing w:val="2"/>
          <w:szCs w:val="21"/>
        </w:rPr>
      </w:pPr>
      <w:r>
        <w:rPr>
          <w:rFonts w:hAnsi="Times New Roman" w:hint="eastAsia"/>
          <w:szCs w:val="21"/>
        </w:rPr>
        <w:t>申請者の住所又は</w:t>
      </w:r>
      <w:r>
        <w:rPr>
          <w:rFonts w:asciiTheme="minorEastAsia" w:hAnsiTheme="minorEastAsia" w:hint="eastAsia"/>
          <w:szCs w:val="21"/>
        </w:rPr>
        <w:t xml:space="preserve">                          </w:t>
      </w:r>
      <w:r>
        <w:rPr>
          <w:rFonts w:asciiTheme="minorEastAsia" w:hAnsiTheme="minorEastAsia" w:hint="eastAsia"/>
          <w:szCs w:val="21"/>
        </w:rPr>
        <w:fldChar w:fldCharType="begin"/>
      </w:r>
      <w:r>
        <w:rPr>
          <w:rFonts w:asciiTheme="minorEastAsia" w:hAnsiTheme="minorEastAsia" w:hint="eastAsia"/>
          <w:szCs w:val="21"/>
        </w:rPr>
        <w:instrText>eq \o\ad(</w:instrText>
      </w:r>
      <w:r>
        <w:rPr>
          <w:rFonts w:asciiTheme="minorEastAsia" w:hAnsiTheme="minorEastAsia" w:hint="eastAsia"/>
          <w:spacing w:val="2"/>
          <w:szCs w:val="21"/>
        </w:rPr>
        <w:instrText>主たる事務所の所在</w:instrText>
      </w:r>
      <w:r>
        <w:rPr>
          <w:rFonts w:asciiTheme="minorEastAsia" w:hAnsiTheme="minorEastAsia" w:hint="eastAsia"/>
          <w:spacing w:val="-16"/>
          <w:szCs w:val="21"/>
        </w:rPr>
        <w:instrText>地</w:instrText>
      </w:r>
      <w:r>
        <w:rPr>
          <w:rFonts w:asciiTheme="minorEastAsia" w:hAnsiTheme="minorEastAsia" w:hint="eastAsia"/>
          <w:szCs w:val="21"/>
        </w:rPr>
        <w:instrText>,　　　　　　　　　　)</w:instrText>
      </w:r>
      <w:r>
        <w:rPr>
          <w:rFonts w:asciiTheme="minorEastAsia" w:hAnsiTheme="minorEastAsia" w:hint="eastAsia"/>
          <w:szCs w:val="21"/>
        </w:rPr>
        <w:fldChar w:fldCharType="separate"/>
      </w:r>
      <w:r>
        <w:rPr>
          <w:rFonts w:asciiTheme="minorEastAsia" w:hAnsiTheme="minorEastAsia" w:hint="eastAsia"/>
          <w:spacing w:val="2"/>
          <w:szCs w:val="21"/>
        </w:rPr>
        <w:t>主たる事務所の所在</w:t>
      </w:r>
      <w:r>
        <w:rPr>
          <w:rFonts w:asciiTheme="minorEastAsia" w:hAnsiTheme="minorEastAsia" w:hint="eastAsia"/>
          <w:spacing w:val="-16"/>
          <w:szCs w:val="21"/>
        </w:rPr>
        <w:t>地</w:t>
      </w:r>
      <w:r>
        <w:rPr>
          <w:rFonts w:asciiTheme="minorEastAsia" w:hAnsiTheme="minorEastAsia" w:hint="eastAsia"/>
          <w:szCs w:val="21"/>
        </w:rPr>
        <w:fldChar w:fldCharType="end"/>
      </w:r>
    </w:p>
    <w:p w14:paraId="14E6FAFB" w14:textId="6F5750AA" w:rsidR="00376244" w:rsidRDefault="00376244" w:rsidP="00376244">
      <w:pPr>
        <w:spacing w:line="240" w:lineRule="exact"/>
        <w:ind w:left="4275" w:right="-1"/>
        <w:jc w:val="left"/>
        <w:rPr>
          <w:rFonts w:asciiTheme="minorEastAsia" w:hAnsiTheme="minorEastAsia"/>
          <w:spacing w:val="2"/>
          <w:szCs w:val="21"/>
        </w:rPr>
      </w:pPr>
      <w:r>
        <w:rPr>
          <w:rFonts w:hAnsi="Times New Roman" w:hint="eastAsia"/>
          <w:szCs w:val="21"/>
        </w:rPr>
        <w:t>申請者の氏名又は名称</w:t>
      </w:r>
      <w:r>
        <w:rPr>
          <w:rFonts w:asciiTheme="minorEastAsia" w:hAnsiTheme="minorEastAsia" w:hint="eastAsia"/>
          <w:szCs w:val="21"/>
        </w:rPr>
        <w:tab/>
        <w:t xml:space="preserve">            　 </w:t>
      </w:r>
    </w:p>
    <w:p w14:paraId="7C372F52" w14:textId="77777777" w:rsidR="00376244" w:rsidRDefault="00376244" w:rsidP="00376244">
      <w:pPr>
        <w:spacing w:line="240" w:lineRule="exact"/>
        <w:ind w:left="4275" w:right="310"/>
        <w:rPr>
          <w:rFonts w:asciiTheme="minorEastAsia" w:hAnsiTheme="minorEastAsia"/>
          <w:spacing w:val="2"/>
          <w:szCs w:val="21"/>
        </w:rPr>
      </w:pPr>
      <w:r>
        <w:rPr>
          <w:rFonts w:asciiTheme="minorEastAsia" w:hAnsiTheme="minorEastAsia" w:hint="eastAsia"/>
          <w:szCs w:val="21"/>
        </w:rPr>
        <w:fldChar w:fldCharType="begin"/>
      </w:r>
      <w:r>
        <w:rPr>
          <w:rFonts w:asciiTheme="minorEastAsia" w:hAnsiTheme="minorEastAsia" w:hint="eastAsia"/>
          <w:szCs w:val="21"/>
        </w:rPr>
        <w:instrText>eq \o\ad(代表者の氏名,　　　　　　　　　　)</w:instrText>
      </w:r>
      <w:r>
        <w:rPr>
          <w:rFonts w:asciiTheme="minorEastAsia" w:hAnsiTheme="minorEastAsia" w:hint="eastAsia"/>
          <w:szCs w:val="21"/>
        </w:rPr>
        <w:fldChar w:fldCharType="separate"/>
      </w:r>
      <w:r>
        <w:rPr>
          <w:rFonts w:asciiTheme="minorEastAsia" w:hAnsiTheme="minorEastAsia" w:hint="eastAsia"/>
          <w:szCs w:val="21"/>
        </w:rPr>
        <w:t>代表者の氏名</w:t>
      </w:r>
      <w:r>
        <w:rPr>
          <w:rFonts w:asciiTheme="minorEastAsia" w:hAnsiTheme="minorEastAsia" w:hint="eastAsia"/>
          <w:szCs w:val="21"/>
        </w:rPr>
        <w:fldChar w:fldCharType="end"/>
      </w:r>
    </w:p>
    <w:p w14:paraId="6C1F4935" w14:textId="03BE6E51" w:rsidR="00376244" w:rsidRDefault="00376244" w:rsidP="00376244">
      <w:pPr>
        <w:pStyle w:val="af1"/>
        <w:spacing w:line="241" w:lineRule="atLeast"/>
        <w:ind w:left="4095" w:rightChars="-68" w:right="-143" w:firstLineChars="100" w:firstLine="222"/>
        <w:rPr>
          <w:rFonts w:asciiTheme="minorEastAsia" w:eastAsiaTheme="minorEastAsia" w:hAnsiTheme="minorEastAsia"/>
          <w:spacing w:val="0"/>
        </w:rPr>
      </w:pPr>
      <w:r>
        <w:rPr>
          <w:rFonts w:asciiTheme="minorEastAsia" w:eastAsiaTheme="minorEastAsia" w:hAnsiTheme="minorEastAsia" w:hint="eastAsia"/>
        </w:rPr>
        <w:t xml:space="preserve">設計者氏名　　　　 　　　　  　    </w:t>
      </w:r>
    </w:p>
    <w:p w14:paraId="0748702B" w14:textId="77777777" w:rsidR="00376244" w:rsidRDefault="00376244" w:rsidP="00376244">
      <w:pPr>
        <w:pStyle w:val="af1"/>
        <w:spacing w:line="241" w:lineRule="atLeast"/>
        <w:ind w:left="4095" w:firstLineChars="100" w:firstLine="222"/>
      </w:pPr>
    </w:p>
    <w:p w14:paraId="0103C31E" w14:textId="77777777" w:rsidR="00376244" w:rsidRDefault="00376244" w:rsidP="00376244">
      <w:pPr>
        <w:ind w:firstLineChars="100" w:firstLine="210"/>
        <w:rPr>
          <w:rFonts w:asciiTheme="minorEastAsia" w:hAnsiTheme="minorEastAsia"/>
          <w:szCs w:val="21"/>
        </w:rPr>
      </w:pPr>
      <w:r>
        <w:rPr>
          <w:rFonts w:asciiTheme="minorEastAsia" w:hAnsiTheme="minorEastAsia" w:hint="eastAsia"/>
          <w:szCs w:val="21"/>
        </w:rPr>
        <w:t>建築物のエネルギー消費性能の向上に関する法律施行規則第11条の規定により、建築物エネルギー消費性能確保計画</w:t>
      </w:r>
      <w:r>
        <w:rPr>
          <w:rFonts w:hint="eastAsia"/>
          <w:szCs w:val="21"/>
        </w:rPr>
        <w:t>（非住宅部分に係る部分に限る。）</w:t>
      </w:r>
      <w:r>
        <w:rPr>
          <w:rFonts w:asciiTheme="minorEastAsia" w:hAnsiTheme="minorEastAsia" w:hint="eastAsia"/>
          <w:szCs w:val="21"/>
        </w:rPr>
        <w:t>の変更が同規則第３条（同規則第７条第２項において読み替えて準用する場合を含む。）の軽微な変更に該当していることを証する書面の交付を申請します。この申請書及び添付図書に記載の事項は、事実に相違ありません。</w:t>
      </w:r>
    </w:p>
    <w:p w14:paraId="086110CC" w14:textId="77777777" w:rsidR="00376244" w:rsidRDefault="00376244" w:rsidP="00376244">
      <w:pPr>
        <w:ind w:firstLineChars="100" w:firstLine="210"/>
        <w:rPr>
          <w:rFonts w:asciiTheme="minorEastAsia" w:hAnsiTheme="minorEastAsia"/>
          <w:szCs w:val="21"/>
        </w:rPr>
      </w:pPr>
    </w:p>
    <w:p w14:paraId="0ECE0CC0" w14:textId="77777777" w:rsidR="00376244" w:rsidRDefault="00376244" w:rsidP="00376244">
      <w:pPr>
        <w:rPr>
          <w:rFonts w:asciiTheme="minorEastAsia" w:hAnsiTheme="minorEastAsia"/>
          <w:szCs w:val="21"/>
        </w:rPr>
      </w:pPr>
      <w:r>
        <w:rPr>
          <w:rFonts w:asciiTheme="minorEastAsia" w:hAnsiTheme="minorEastAsia" w:hint="eastAsia"/>
          <w:szCs w:val="21"/>
        </w:rPr>
        <w:t>【軽微な変更をする建築物の直前の建築物エネルギー消費性能適合性判定又は軽微変更該当証明】</w:t>
      </w:r>
    </w:p>
    <w:p w14:paraId="11CBC7EE" w14:textId="77777777" w:rsidR="00376244" w:rsidRDefault="00376244" w:rsidP="00376244">
      <w:pPr>
        <w:spacing w:line="242" w:lineRule="exact"/>
        <w:rPr>
          <w:rFonts w:asciiTheme="minorEastAsia" w:hAnsiTheme="minorEastAsia"/>
          <w:spacing w:val="8"/>
          <w:szCs w:val="21"/>
        </w:rPr>
      </w:pPr>
      <w:r>
        <w:rPr>
          <w:rFonts w:asciiTheme="minorEastAsia" w:hAnsiTheme="minorEastAsia" w:hint="eastAsia"/>
          <w:spacing w:val="8"/>
          <w:szCs w:val="21"/>
        </w:rPr>
        <w:t>【適合判定通知書又は軽微変更該当証明書番号】　　　第　　　　号</w:t>
      </w:r>
    </w:p>
    <w:p w14:paraId="51C1AAB2" w14:textId="58160C2D" w:rsidR="00376244" w:rsidRDefault="00376244" w:rsidP="00376244">
      <w:pPr>
        <w:spacing w:line="242" w:lineRule="exact"/>
        <w:rPr>
          <w:rFonts w:asciiTheme="minorEastAsia" w:hAnsiTheme="minorEastAsia"/>
          <w:spacing w:val="8"/>
          <w:szCs w:val="21"/>
        </w:rPr>
      </w:pPr>
      <w:r>
        <w:rPr>
          <w:rFonts w:asciiTheme="minorEastAsia" w:hAnsiTheme="minorEastAsia" w:hint="eastAsia"/>
          <w:spacing w:val="8"/>
          <w:szCs w:val="21"/>
        </w:rPr>
        <w:t xml:space="preserve">【適合判定通知書又は軽微変更該当証明書交付年月日】　</w:t>
      </w:r>
      <w:r w:rsidR="008B4F6E">
        <w:rPr>
          <w:rFonts w:asciiTheme="minorEastAsia" w:hAnsiTheme="minorEastAsia" w:hint="eastAsia"/>
          <w:spacing w:val="8"/>
          <w:szCs w:val="21"/>
        </w:rPr>
        <w:t xml:space="preserve">　　</w:t>
      </w:r>
      <w:r>
        <w:rPr>
          <w:rFonts w:asciiTheme="minorEastAsia" w:hAnsiTheme="minorEastAsia" w:hint="eastAsia"/>
          <w:spacing w:val="8"/>
          <w:szCs w:val="21"/>
        </w:rPr>
        <w:t xml:space="preserve">　　年　　月　　日</w:t>
      </w:r>
    </w:p>
    <w:p w14:paraId="0DBE5DD3" w14:textId="77777777" w:rsidR="00376244" w:rsidRDefault="00376244" w:rsidP="00376244">
      <w:pPr>
        <w:spacing w:line="242" w:lineRule="exact"/>
        <w:rPr>
          <w:rFonts w:asciiTheme="minorEastAsia" w:hAnsiTheme="minorEastAsia"/>
          <w:spacing w:val="8"/>
          <w:szCs w:val="21"/>
        </w:rPr>
      </w:pPr>
      <w:r>
        <w:rPr>
          <w:rFonts w:asciiTheme="minorEastAsia" w:hAnsiTheme="minorEastAsia" w:hint="eastAsia"/>
          <w:spacing w:val="8"/>
          <w:szCs w:val="21"/>
        </w:rPr>
        <w:t>【適合判定通知書又は軽微変更該当証明書交付者】</w:t>
      </w:r>
    </w:p>
    <w:p w14:paraId="5B2219B4" w14:textId="77777777" w:rsidR="00376244" w:rsidRDefault="00376244" w:rsidP="00376244">
      <w:pPr>
        <w:rPr>
          <w:rFonts w:asciiTheme="minorEastAsia" w:hAnsiTheme="minorEastAsia"/>
          <w:szCs w:val="21"/>
        </w:rPr>
      </w:pPr>
    </w:p>
    <w:p w14:paraId="4640F51E" w14:textId="77777777" w:rsidR="00376244" w:rsidRDefault="00376244" w:rsidP="00376244">
      <w:pPr>
        <w:ind w:leftChars="264" w:left="554"/>
        <w:rPr>
          <w:rFonts w:asciiTheme="minorEastAsia" w:hAnsiTheme="minorEastAsia"/>
          <w:szCs w:val="21"/>
        </w:rPr>
      </w:pPr>
      <w:r>
        <w:rPr>
          <w:rFonts w:asciiTheme="minorEastAsia" w:hAnsiTheme="minorEastAsia" w:hint="eastAsia"/>
          <w:szCs w:val="21"/>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219"/>
        <w:gridCol w:w="2333"/>
        <w:gridCol w:w="3194"/>
      </w:tblGrid>
      <w:tr w:rsidR="00376244" w14:paraId="39B25755" w14:textId="77777777" w:rsidTr="00376244">
        <w:tc>
          <w:tcPr>
            <w:tcW w:w="2356" w:type="dxa"/>
            <w:tcBorders>
              <w:top w:val="single" w:sz="4" w:space="0" w:color="000000"/>
              <w:left w:val="single" w:sz="4" w:space="0" w:color="000000"/>
              <w:bottom w:val="single" w:sz="4" w:space="0" w:color="000000"/>
              <w:right w:val="single" w:sz="4" w:space="0" w:color="000000"/>
            </w:tcBorders>
            <w:hideMark/>
          </w:tcPr>
          <w:p w14:paraId="45085ADD" w14:textId="77777777" w:rsidR="00376244" w:rsidRDefault="00376244">
            <w:pPr>
              <w:suppressAutoHyphens/>
              <w:kinsoku w:val="0"/>
              <w:autoSpaceDE w:val="0"/>
              <w:autoSpaceDN w:val="0"/>
              <w:jc w:val="center"/>
              <w:rPr>
                <w:rFonts w:asciiTheme="minorEastAsia" w:hAnsiTheme="minorEastAsia"/>
                <w:spacing w:val="2"/>
                <w:szCs w:val="21"/>
              </w:rPr>
            </w:pPr>
            <w:r>
              <w:rPr>
                <w:rFonts w:asciiTheme="minorEastAsia" w:hAnsiTheme="minorEastAsia" w:hint="eastAsia"/>
                <w:szCs w:val="21"/>
              </w:rPr>
              <w:t>受付欄</w:t>
            </w:r>
          </w:p>
        </w:tc>
        <w:tc>
          <w:tcPr>
            <w:tcW w:w="2477" w:type="dxa"/>
            <w:tcBorders>
              <w:top w:val="single" w:sz="4" w:space="0" w:color="000000"/>
              <w:left w:val="single" w:sz="4" w:space="0" w:color="000000"/>
              <w:bottom w:val="single" w:sz="4" w:space="0" w:color="000000"/>
              <w:right w:val="single" w:sz="4" w:space="0" w:color="000000"/>
            </w:tcBorders>
            <w:hideMark/>
          </w:tcPr>
          <w:p w14:paraId="6C929764" w14:textId="77777777" w:rsidR="00376244" w:rsidRDefault="00376244">
            <w:pPr>
              <w:suppressAutoHyphens/>
              <w:kinsoku w:val="0"/>
              <w:autoSpaceDE w:val="0"/>
              <w:autoSpaceDN w:val="0"/>
              <w:jc w:val="center"/>
              <w:rPr>
                <w:rFonts w:asciiTheme="minorEastAsia" w:hAnsiTheme="minorEastAsia"/>
                <w:spacing w:val="2"/>
                <w:szCs w:val="21"/>
              </w:rPr>
            </w:pPr>
            <w:r>
              <w:rPr>
                <w:rFonts w:asciiTheme="minorEastAsia" w:hAnsiTheme="minorEastAsia" w:hint="eastAsia"/>
                <w:szCs w:val="21"/>
              </w:rPr>
              <w:t>軽微変更該当証明書番号欄</w:t>
            </w:r>
          </w:p>
        </w:tc>
        <w:tc>
          <w:tcPr>
            <w:tcW w:w="3412" w:type="dxa"/>
            <w:tcBorders>
              <w:top w:val="single" w:sz="4" w:space="0" w:color="000000"/>
              <w:left w:val="single" w:sz="4" w:space="0" w:color="000000"/>
              <w:bottom w:val="single" w:sz="4" w:space="0" w:color="000000"/>
              <w:right w:val="single" w:sz="4" w:space="0" w:color="000000"/>
            </w:tcBorders>
            <w:hideMark/>
          </w:tcPr>
          <w:p w14:paraId="4EC6BFA1" w14:textId="77777777" w:rsidR="00376244" w:rsidRDefault="00376244">
            <w:pPr>
              <w:suppressAutoHyphens/>
              <w:kinsoku w:val="0"/>
              <w:autoSpaceDE w:val="0"/>
              <w:autoSpaceDN w:val="0"/>
              <w:jc w:val="center"/>
              <w:rPr>
                <w:rFonts w:asciiTheme="minorEastAsia" w:hAnsiTheme="minorEastAsia"/>
                <w:spacing w:val="2"/>
                <w:szCs w:val="21"/>
              </w:rPr>
            </w:pPr>
            <w:r>
              <w:rPr>
                <w:rFonts w:asciiTheme="minorEastAsia" w:hAnsiTheme="minorEastAsia" w:hint="eastAsia"/>
                <w:szCs w:val="21"/>
              </w:rPr>
              <w:t>決裁欄</w:t>
            </w:r>
          </w:p>
        </w:tc>
      </w:tr>
      <w:tr w:rsidR="00376244" w14:paraId="4978B773" w14:textId="77777777" w:rsidTr="00376244">
        <w:tc>
          <w:tcPr>
            <w:tcW w:w="2356" w:type="dxa"/>
            <w:tcBorders>
              <w:top w:val="single" w:sz="4" w:space="0" w:color="000000"/>
              <w:left w:val="single" w:sz="4" w:space="0" w:color="000000"/>
              <w:bottom w:val="single" w:sz="4" w:space="0" w:color="000000"/>
              <w:right w:val="single" w:sz="4" w:space="0" w:color="000000"/>
            </w:tcBorders>
            <w:hideMark/>
          </w:tcPr>
          <w:p w14:paraId="09CD3B8A" w14:textId="77777777" w:rsidR="00376244" w:rsidRDefault="00376244">
            <w:pPr>
              <w:suppressAutoHyphens/>
              <w:kinsoku w:val="0"/>
              <w:autoSpaceDE w:val="0"/>
              <w:autoSpaceDN w:val="0"/>
              <w:jc w:val="left"/>
              <w:rPr>
                <w:rFonts w:asciiTheme="minorEastAsia" w:hAnsiTheme="minorEastAsia"/>
                <w:spacing w:val="2"/>
                <w:szCs w:val="21"/>
              </w:rPr>
            </w:pPr>
            <w:r>
              <w:rPr>
                <w:rFonts w:asciiTheme="minorEastAsia" w:hAnsiTheme="minorEastAsia" w:hint="eastAsia"/>
                <w:szCs w:val="21"/>
              </w:rPr>
              <w:t xml:space="preserve">　　　年　　月　　日</w:t>
            </w:r>
          </w:p>
        </w:tc>
        <w:tc>
          <w:tcPr>
            <w:tcW w:w="2477" w:type="dxa"/>
            <w:tcBorders>
              <w:top w:val="single" w:sz="4" w:space="0" w:color="000000"/>
              <w:left w:val="single" w:sz="4" w:space="0" w:color="000000"/>
              <w:bottom w:val="single" w:sz="4" w:space="0" w:color="auto"/>
              <w:right w:val="single" w:sz="4" w:space="0" w:color="000000"/>
            </w:tcBorders>
            <w:hideMark/>
          </w:tcPr>
          <w:p w14:paraId="2171C093" w14:textId="77777777" w:rsidR="00376244" w:rsidRDefault="00376244">
            <w:pPr>
              <w:suppressAutoHyphens/>
              <w:kinsoku w:val="0"/>
              <w:autoSpaceDE w:val="0"/>
              <w:autoSpaceDN w:val="0"/>
              <w:jc w:val="left"/>
              <w:rPr>
                <w:rFonts w:asciiTheme="minorEastAsia" w:hAnsiTheme="minorEastAsia"/>
                <w:spacing w:val="2"/>
                <w:szCs w:val="21"/>
              </w:rPr>
            </w:pPr>
            <w:r>
              <w:rPr>
                <w:rFonts w:asciiTheme="minorEastAsia" w:hAnsiTheme="minorEastAsia" w:hint="eastAsia"/>
                <w:spacing w:val="4"/>
                <w:szCs w:val="21"/>
              </w:rPr>
              <w:t xml:space="preserve">　　　年　　月　　日</w:t>
            </w:r>
          </w:p>
        </w:tc>
        <w:tc>
          <w:tcPr>
            <w:tcW w:w="3412" w:type="dxa"/>
            <w:vMerge w:val="restart"/>
            <w:tcBorders>
              <w:top w:val="single" w:sz="4" w:space="0" w:color="000000"/>
              <w:left w:val="single" w:sz="4" w:space="0" w:color="000000"/>
              <w:bottom w:val="single" w:sz="4" w:space="0" w:color="000000"/>
              <w:right w:val="single" w:sz="4" w:space="0" w:color="000000"/>
            </w:tcBorders>
          </w:tcPr>
          <w:p w14:paraId="23F59E06" w14:textId="77777777" w:rsidR="00376244" w:rsidRDefault="00376244">
            <w:pPr>
              <w:suppressAutoHyphens/>
              <w:kinsoku w:val="0"/>
              <w:autoSpaceDE w:val="0"/>
              <w:autoSpaceDN w:val="0"/>
              <w:jc w:val="left"/>
              <w:rPr>
                <w:rFonts w:asciiTheme="minorEastAsia" w:hAnsiTheme="minorEastAsia"/>
                <w:spacing w:val="2"/>
                <w:szCs w:val="21"/>
              </w:rPr>
            </w:pPr>
          </w:p>
          <w:p w14:paraId="20BBFEC2" w14:textId="77777777" w:rsidR="00376244" w:rsidRDefault="00376244">
            <w:pPr>
              <w:suppressAutoHyphens/>
              <w:kinsoku w:val="0"/>
              <w:autoSpaceDE w:val="0"/>
              <w:autoSpaceDN w:val="0"/>
              <w:jc w:val="left"/>
              <w:rPr>
                <w:rFonts w:asciiTheme="minorEastAsia" w:hAnsiTheme="minorEastAsia"/>
                <w:spacing w:val="2"/>
                <w:szCs w:val="21"/>
              </w:rPr>
            </w:pPr>
          </w:p>
          <w:p w14:paraId="67292341" w14:textId="77777777" w:rsidR="00376244" w:rsidRDefault="00376244">
            <w:pPr>
              <w:suppressAutoHyphens/>
              <w:kinsoku w:val="0"/>
              <w:autoSpaceDE w:val="0"/>
              <w:autoSpaceDN w:val="0"/>
              <w:jc w:val="left"/>
              <w:rPr>
                <w:rFonts w:asciiTheme="minorEastAsia" w:hAnsiTheme="minorEastAsia"/>
                <w:spacing w:val="2"/>
                <w:szCs w:val="21"/>
              </w:rPr>
            </w:pPr>
          </w:p>
          <w:p w14:paraId="303A5918" w14:textId="77777777" w:rsidR="00376244" w:rsidRDefault="00376244">
            <w:pPr>
              <w:suppressAutoHyphens/>
              <w:kinsoku w:val="0"/>
              <w:autoSpaceDE w:val="0"/>
              <w:autoSpaceDN w:val="0"/>
              <w:jc w:val="left"/>
              <w:rPr>
                <w:rFonts w:asciiTheme="minorEastAsia" w:hAnsiTheme="minorEastAsia"/>
                <w:spacing w:val="2"/>
                <w:szCs w:val="21"/>
              </w:rPr>
            </w:pPr>
          </w:p>
        </w:tc>
      </w:tr>
      <w:tr w:rsidR="00376244" w14:paraId="4484E31C" w14:textId="77777777" w:rsidTr="00376244">
        <w:tc>
          <w:tcPr>
            <w:tcW w:w="2356" w:type="dxa"/>
            <w:tcBorders>
              <w:top w:val="single" w:sz="4" w:space="0" w:color="000000"/>
              <w:left w:val="single" w:sz="4" w:space="0" w:color="000000"/>
              <w:bottom w:val="single" w:sz="4" w:space="0" w:color="000000"/>
              <w:right w:val="single" w:sz="4" w:space="0" w:color="000000"/>
            </w:tcBorders>
            <w:hideMark/>
          </w:tcPr>
          <w:p w14:paraId="3722866D" w14:textId="77777777" w:rsidR="00376244" w:rsidRDefault="00376244">
            <w:pPr>
              <w:suppressAutoHyphens/>
              <w:kinsoku w:val="0"/>
              <w:autoSpaceDE w:val="0"/>
              <w:autoSpaceDN w:val="0"/>
              <w:jc w:val="left"/>
              <w:rPr>
                <w:rFonts w:asciiTheme="minorEastAsia" w:hAnsiTheme="minorEastAsia"/>
                <w:spacing w:val="2"/>
                <w:szCs w:val="21"/>
              </w:rPr>
            </w:pPr>
            <w:r>
              <w:rPr>
                <w:rFonts w:asciiTheme="minorEastAsia" w:hAnsiTheme="minorEastAsia" w:hint="eastAsia"/>
                <w:szCs w:val="21"/>
              </w:rPr>
              <w:t xml:space="preserve"> 第　　　　　　 　号 </w:t>
            </w:r>
          </w:p>
        </w:tc>
        <w:tc>
          <w:tcPr>
            <w:tcW w:w="2477" w:type="dxa"/>
            <w:tcBorders>
              <w:top w:val="single" w:sz="4" w:space="0" w:color="auto"/>
              <w:left w:val="single" w:sz="4" w:space="0" w:color="000000"/>
              <w:bottom w:val="single" w:sz="4" w:space="0" w:color="auto"/>
              <w:right w:val="single" w:sz="4" w:space="0" w:color="000000"/>
            </w:tcBorders>
            <w:hideMark/>
          </w:tcPr>
          <w:p w14:paraId="428BE0A9" w14:textId="77777777" w:rsidR="00376244" w:rsidRDefault="00376244">
            <w:pPr>
              <w:suppressAutoHyphens/>
              <w:kinsoku w:val="0"/>
              <w:autoSpaceDE w:val="0"/>
              <w:autoSpaceDN w:val="0"/>
              <w:ind w:firstLineChars="50" w:firstLine="109"/>
              <w:jc w:val="left"/>
              <w:rPr>
                <w:rFonts w:asciiTheme="minorEastAsia" w:hAnsiTheme="minorEastAsia"/>
                <w:spacing w:val="2"/>
                <w:szCs w:val="21"/>
              </w:rPr>
            </w:pPr>
            <w:r>
              <w:rPr>
                <w:rFonts w:asciiTheme="minorEastAsia" w:hAnsiTheme="minorEastAsia" w:hint="eastAsia"/>
                <w:spacing w:val="4"/>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367DCD" w14:textId="77777777" w:rsidR="00376244" w:rsidRDefault="00376244">
            <w:pPr>
              <w:widowControl/>
              <w:jc w:val="left"/>
              <w:rPr>
                <w:rFonts w:asciiTheme="minorEastAsia" w:hAnsiTheme="minorEastAsia"/>
                <w:spacing w:val="2"/>
                <w:szCs w:val="21"/>
              </w:rPr>
            </w:pPr>
          </w:p>
        </w:tc>
      </w:tr>
      <w:tr w:rsidR="00376244" w14:paraId="3C60F34A" w14:textId="77777777" w:rsidTr="00376244">
        <w:tc>
          <w:tcPr>
            <w:tcW w:w="2356" w:type="dxa"/>
            <w:tcBorders>
              <w:top w:val="single" w:sz="4" w:space="0" w:color="000000"/>
              <w:left w:val="single" w:sz="4" w:space="0" w:color="000000"/>
              <w:bottom w:val="single" w:sz="4" w:space="0" w:color="000000"/>
              <w:right w:val="single" w:sz="4" w:space="0" w:color="000000"/>
            </w:tcBorders>
          </w:tcPr>
          <w:p w14:paraId="39098782" w14:textId="4D82B06B" w:rsidR="00376244" w:rsidRDefault="00376244">
            <w:pPr>
              <w:suppressAutoHyphens/>
              <w:kinsoku w:val="0"/>
              <w:autoSpaceDE w:val="0"/>
              <w:autoSpaceDN w:val="0"/>
              <w:ind w:left="106"/>
              <w:jc w:val="left"/>
              <w:rPr>
                <w:rFonts w:asciiTheme="minorEastAsia" w:hAnsiTheme="minorEastAsia"/>
                <w:spacing w:val="2"/>
                <w:szCs w:val="21"/>
              </w:rPr>
            </w:pPr>
            <w:r>
              <w:rPr>
                <w:rFonts w:asciiTheme="minorEastAsia" w:hAnsiTheme="minorEastAsia" w:hint="eastAsia"/>
                <w:position w:val="-14"/>
                <w:szCs w:val="21"/>
              </w:rPr>
              <w:t>係員</w:t>
            </w:r>
            <w:r w:rsidR="00924AC7">
              <w:rPr>
                <w:rFonts w:asciiTheme="minorEastAsia" w:hAnsiTheme="minorEastAsia" w:hint="eastAsia"/>
                <w:position w:val="-14"/>
                <w:szCs w:val="21"/>
              </w:rPr>
              <w:t>氏名</w:t>
            </w:r>
          </w:p>
          <w:p w14:paraId="3DA05401" w14:textId="77777777" w:rsidR="00376244" w:rsidRDefault="00376244">
            <w:pPr>
              <w:suppressAutoHyphens/>
              <w:kinsoku w:val="0"/>
              <w:autoSpaceDE w:val="0"/>
              <w:autoSpaceDN w:val="0"/>
              <w:jc w:val="left"/>
              <w:rPr>
                <w:rFonts w:asciiTheme="minorEastAsia" w:hAnsiTheme="minorEastAsia"/>
                <w:spacing w:val="2"/>
                <w:szCs w:val="21"/>
              </w:rPr>
            </w:pPr>
          </w:p>
        </w:tc>
        <w:tc>
          <w:tcPr>
            <w:tcW w:w="2477" w:type="dxa"/>
            <w:tcBorders>
              <w:top w:val="single" w:sz="4" w:space="0" w:color="auto"/>
              <w:left w:val="single" w:sz="4" w:space="0" w:color="000000"/>
              <w:bottom w:val="single" w:sz="4" w:space="0" w:color="000000"/>
              <w:right w:val="single" w:sz="4" w:space="0" w:color="000000"/>
            </w:tcBorders>
            <w:hideMark/>
          </w:tcPr>
          <w:p w14:paraId="4AC372AB" w14:textId="273994AC" w:rsidR="00376244" w:rsidRDefault="00924AC7">
            <w:pPr>
              <w:suppressAutoHyphens/>
              <w:kinsoku w:val="0"/>
              <w:autoSpaceDE w:val="0"/>
              <w:autoSpaceDN w:val="0"/>
              <w:ind w:firstLineChars="50" w:firstLine="110"/>
              <w:jc w:val="left"/>
              <w:rPr>
                <w:rFonts w:asciiTheme="minorEastAsia" w:hAnsiTheme="minorEastAsia"/>
                <w:spacing w:val="2"/>
                <w:szCs w:val="21"/>
              </w:rPr>
            </w:pPr>
            <w:r>
              <w:rPr>
                <w:rFonts w:asciiTheme="minorEastAsia" w:hAnsiTheme="minorEastAsia" w:hint="eastAsia"/>
                <w:spacing w:val="5"/>
                <w:szCs w:val="21"/>
              </w:rPr>
              <w:t>係員氏名</w:t>
            </w:r>
            <w:bookmarkStart w:id="0" w:name="_GoBack"/>
            <w:bookmarkEnd w:id="0"/>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12EED3" w14:textId="77777777" w:rsidR="00376244" w:rsidRDefault="00376244">
            <w:pPr>
              <w:widowControl/>
              <w:jc w:val="left"/>
              <w:rPr>
                <w:rFonts w:asciiTheme="minorEastAsia" w:hAnsiTheme="minorEastAsia"/>
                <w:spacing w:val="2"/>
                <w:szCs w:val="21"/>
              </w:rPr>
            </w:pPr>
          </w:p>
        </w:tc>
      </w:tr>
    </w:tbl>
    <w:p w14:paraId="6E62212A" w14:textId="77777777" w:rsidR="00376244" w:rsidRDefault="00376244" w:rsidP="00376244">
      <w:pPr>
        <w:widowControl/>
        <w:jc w:val="left"/>
        <w:rPr>
          <w:rFonts w:asciiTheme="minorEastAsia" w:hAnsiTheme="minorEastAsia"/>
          <w:szCs w:val="21"/>
        </w:rPr>
      </w:pPr>
    </w:p>
    <w:p w14:paraId="459F4CCE" w14:textId="77777777" w:rsidR="00376244" w:rsidRDefault="00376244" w:rsidP="00376244">
      <w:pPr>
        <w:widowControl/>
        <w:spacing w:line="240" w:lineRule="exact"/>
        <w:ind w:left="164" w:hangingChars="78" w:hanging="164"/>
        <w:jc w:val="left"/>
        <w:rPr>
          <w:rFonts w:asciiTheme="minorEastAsia" w:hAnsiTheme="minorEastAsia"/>
          <w:sz w:val="18"/>
          <w:szCs w:val="18"/>
        </w:rPr>
      </w:pPr>
      <w:r>
        <w:rPr>
          <w:rFonts w:asciiTheme="minorEastAsia" w:hAnsiTheme="minorEastAsia" w:hint="eastAsia"/>
          <w:szCs w:val="21"/>
        </w:rPr>
        <w:t>（注意）第二面から第五面までとして建築物のエネルギー消費性能の向上に関する法律施行規則別記様式第一の第二面から第五面までに記載すべき事項を記載した書類を添えてください。ただし、直前の建築物エネルギー消費性能適合性判定又は軽微変更該当証明を当機関で実施している場合、変更に係る部分のみの提出とすることができます。</w:t>
      </w:r>
    </w:p>
    <w:p w14:paraId="0B52611E" w14:textId="77777777" w:rsidR="00376244" w:rsidRDefault="00376244" w:rsidP="00376244">
      <w:pPr>
        <w:widowControl/>
        <w:jc w:val="left"/>
      </w:pPr>
      <w:r>
        <w:rPr>
          <w:kern w:val="0"/>
        </w:rPr>
        <w:br w:type="page"/>
      </w:r>
    </w:p>
    <w:p w14:paraId="72646D0C" w14:textId="77777777" w:rsidR="00376244" w:rsidRDefault="00376244" w:rsidP="00376244">
      <w:pPr>
        <w:rPr>
          <w:szCs w:val="21"/>
        </w:rPr>
      </w:pPr>
      <w:r>
        <w:rPr>
          <w:rFonts w:hint="eastAsia"/>
          <w:szCs w:val="21"/>
        </w:rPr>
        <w:t>別記様式第２</w:t>
      </w:r>
    </w:p>
    <w:p w14:paraId="11B86B8F" w14:textId="77777777" w:rsidR="00376244" w:rsidRDefault="00376244" w:rsidP="00376244">
      <w:pPr>
        <w:rPr>
          <w:szCs w:val="21"/>
        </w:rPr>
      </w:pPr>
    </w:p>
    <w:p w14:paraId="6B030CB6" w14:textId="77777777" w:rsidR="00376244" w:rsidRDefault="00376244" w:rsidP="00376244">
      <w:pPr>
        <w:pStyle w:val="af1"/>
        <w:spacing w:line="241" w:lineRule="atLeast"/>
        <w:jc w:val="center"/>
      </w:pPr>
      <w:r>
        <w:rPr>
          <w:rFonts w:hint="eastAsia"/>
        </w:rPr>
        <w:t>建築物のエネルギー消費性能の向上に関する法律施行規則第11条の規定による</w:t>
      </w:r>
    </w:p>
    <w:p w14:paraId="6F0B920F" w14:textId="77777777" w:rsidR="00376244" w:rsidRDefault="00376244" w:rsidP="00376244">
      <w:pPr>
        <w:pStyle w:val="af1"/>
        <w:spacing w:line="241" w:lineRule="atLeast"/>
        <w:jc w:val="center"/>
        <w:rPr>
          <w:spacing w:val="0"/>
        </w:rPr>
      </w:pPr>
      <w:r>
        <w:rPr>
          <w:rFonts w:hint="eastAsia"/>
        </w:rPr>
        <w:t>軽微変更該当証明書</w:t>
      </w:r>
    </w:p>
    <w:p w14:paraId="29EF31AD" w14:textId="77777777" w:rsidR="00376244" w:rsidRDefault="00376244" w:rsidP="00376244">
      <w:pPr>
        <w:pStyle w:val="af1"/>
        <w:spacing w:line="241" w:lineRule="atLeast"/>
        <w:rPr>
          <w:spacing w:val="0"/>
        </w:rPr>
      </w:pPr>
    </w:p>
    <w:p w14:paraId="585186CC" w14:textId="77777777" w:rsidR="00376244" w:rsidRDefault="00376244" w:rsidP="00376244">
      <w:pPr>
        <w:pStyle w:val="af1"/>
        <w:spacing w:line="241" w:lineRule="atLeast"/>
        <w:jc w:val="right"/>
        <w:rPr>
          <w:spacing w:val="0"/>
        </w:rPr>
      </w:pPr>
      <w:r>
        <w:rPr>
          <w:rFonts w:hint="eastAsia"/>
          <w:spacing w:val="0"/>
        </w:rPr>
        <w:t>第　　　　　　　　　号</w:t>
      </w:r>
    </w:p>
    <w:p w14:paraId="4AAD2EDA" w14:textId="3F69160A" w:rsidR="00376244" w:rsidRDefault="00376244" w:rsidP="00376244">
      <w:pPr>
        <w:pStyle w:val="af1"/>
        <w:spacing w:line="241" w:lineRule="atLeast"/>
        <w:jc w:val="right"/>
        <w:rPr>
          <w:spacing w:val="0"/>
        </w:rPr>
      </w:pPr>
      <w:r>
        <w:rPr>
          <w:rFonts w:hint="eastAsia"/>
          <w:spacing w:val="0"/>
        </w:rPr>
        <w:t xml:space="preserve">　　年　　月　　日</w:t>
      </w:r>
    </w:p>
    <w:p w14:paraId="70EB4CDD" w14:textId="77777777" w:rsidR="00376244" w:rsidRDefault="00376244" w:rsidP="00376244">
      <w:pPr>
        <w:pStyle w:val="af1"/>
        <w:spacing w:line="241" w:lineRule="atLeast"/>
        <w:ind w:firstLineChars="100" w:firstLine="210"/>
        <w:rPr>
          <w:spacing w:val="0"/>
        </w:rPr>
      </w:pPr>
      <w:r>
        <w:rPr>
          <w:rFonts w:hint="eastAsia"/>
          <w:spacing w:val="0"/>
        </w:rPr>
        <w:t>建築主　　　　　　　　　　　　様</w:t>
      </w:r>
    </w:p>
    <w:p w14:paraId="0DF0BB2A" w14:textId="77777777" w:rsidR="00376244" w:rsidRDefault="00376244" w:rsidP="00376244">
      <w:pPr>
        <w:wordWrap w:val="0"/>
        <w:jc w:val="right"/>
        <w:rPr>
          <w:rFonts w:asciiTheme="minorEastAsia" w:hAnsiTheme="minorEastAsia"/>
          <w:szCs w:val="21"/>
        </w:rPr>
      </w:pPr>
      <w:r>
        <w:rPr>
          <w:rFonts w:asciiTheme="minorEastAsia" w:hAnsiTheme="minorEastAsia" w:hint="eastAsia"/>
          <w:szCs w:val="21"/>
        </w:rPr>
        <w:t>一般財団法人なら建築住宅センター</w:t>
      </w:r>
    </w:p>
    <w:p w14:paraId="6748FDEA" w14:textId="77777777" w:rsidR="00376244" w:rsidRDefault="00376244" w:rsidP="00376244">
      <w:pPr>
        <w:jc w:val="right"/>
        <w:rPr>
          <w:rFonts w:hAnsi="Times New Roman" w:cs="Times New Roman"/>
          <w:spacing w:val="2"/>
        </w:rPr>
      </w:pPr>
      <w:r>
        <w:rPr>
          <w:rFonts w:asciiTheme="minorEastAsia" w:hAnsiTheme="minorEastAsia" w:hint="eastAsia"/>
          <w:szCs w:val="21"/>
        </w:rPr>
        <w:t xml:space="preserve">理事長　　　　　　　</w:t>
      </w:r>
      <w:r>
        <w:rPr>
          <w:rFonts w:hint="eastAsia"/>
        </w:rPr>
        <w:t xml:space="preserve">　　　印　　</w:t>
      </w:r>
    </w:p>
    <w:p w14:paraId="7641FB08" w14:textId="77777777" w:rsidR="00376244" w:rsidRDefault="00376244" w:rsidP="00376244">
      <w:pPr>
        <w:pStyle w:val="af1"/>
        <w:spacing w:line="241" w:lineRule="atLeast"/>
        <w:rPr>
          <w:spacing w:val="0"/>
        </w:rPr>
      </w:pPr>
    </w:p>
    <w:p w14:paraId="5C4859DD" w14:textId="77777777" w:rsidR="00376244" w:rsidRDefault="00376244" w:rsidP="00376244">
      <w:pPr>
        <w:pStyle w:val="af1"/>
        <w:spacing w:line="241" w:lineRule="atLeast"/>
      </w:pPr>
      <w:r>
        <w:rPr>
          <w:rFonts w:hint="eastAsia"/>
        </w:rPr>
        <w:t xml:space="preserve">　下記による申請書に記載の建築物エネルギー消費性能確保計画（非住宅部分に係る部分に限る。）の変更は、建築物のエネルギー消費性能の向上に関する法律施行規則</w:t>
      </w:r>
      <w:r>
        <w:rPr>
          <w:rFonts w:asciiTheme="minorEastAsia" w:hAnsiTheme="minorEastAsia" w:hint="eastAsia"/>
        </w:rPr>
        <w:t>第３条（同規則第７条第２項において読み替えて準用する場合を含む。）</w:t>
      </w:r>
      <w:r>
        <w:rPr>
          <w:rFonts w:hint="eastAsia"/>
        </w:rPr>
        <w:t>の軽微な変更に該当していることを証明します。</w:t>
      </w:r>
    </w:p>
    <w:p w14:paraId="5EAC6C25" w14:textId="77777777" w:rsidR="00376244" w:rsidRDefault="00376244" w:rsidP="00376244">
      <w:pPr>
        <w:pStyle w:val="af1"/>
        <w:spacing w:line="241" w:lineRule="atLeast"/>
        <w:rPr>
          <w:spacing w:val="0"/>
        </w:rPr>
      </w:pPr>
    </w:p>
    <w:p w14:paraId="17BDA0C2" w14:textId="77777777" w:rsidR="00376244" w:rsidRDefault="00376244" w:rsidP="00376244">
      <w:pPr>
        <w:pStyle w:val="af1"/>
        <w:spacing w:line="241" w:lineRule="atLeast"/>
        <w:jc w:val="center"/>
        <w:rPr>
          <w:spacing w:val="0"/>
        </w:rPr>
      </w:pPr>
      <w:r>
        <w:rPr>
          <w:rFonts w:hint="eastAsia"/>
          <w:spacing w:val="0"/>
        </w:rPr>
        <w:t>記</w:t>
      </w:r>
    </w:p>
    <w:p w14:paraId="60CCF9BB" w14:textId="77777777" w:rsidR="00376244" w:rsidRDefault="00376244" w:rsidP="00376244">
      <w:pPr>
        <w:pStyle w:val="af1"/>
        <w:spacing w:line="241" w:lineRule="atLeast"/>
        <w:rPr>
          <w:spacing w:val="0"/>
        </w:rPr>
      </w:pPr>
    </w:p>
    <w:p w14:paraId="3295712C" w14:textId="0784C519" w:rsidR="00376244" w:rsidRDefault="00376244" w:rsidP="00376244">
      <w:pPr>
        <w:pStyle w:val="af1"/>
        <w:spacing w:line="241" w:lineRule="atLeast"/>
      </w:pPr>
      <w:r>
        <w:rPr>
          <w:rFonts w:hint="eastAsia"/>
        </w:rPr>
        <w:t xml:space="preserve">１．申請年月日　　　　　　　　　</w:t>
      </w:r>
      <w:r w:rsidR="008B4F6E">
        <w:rPr>
          <w:rFonts w:hint="eastAsia"/>
        </w:rPr>
        <w:t xml:space="preserve">　　</w:t>
      </w:r>
      <w:r>
        <w:rPr>
          <w:rFonts w:hint="eastAsia"/>
        </w:rPr>
        <w:t xml:space="preserve">　　年　　月　　日</w:t>
      </w:r>
    </w:p>
    <w:p w14:paraId="2A237097" w14:textId="77777777" w:rsidR="00376244" w:rsidRDefault="00376244" w:rsidP="00376244">
      <w:pPr>
        <w:pStyle w:val="af1"/>
        <w:spacing w:line="241" w:lineRule="atLeast"/>
      </w:pPr>
      <w:r>
        <w:rPr>
          <w:rFonts w:hint="eastAsia"/>
        </w:rPr>
        <w:t xml:space="preserve">２．建築場所　　</w:t>
      </w:r>
    </w:p>
    <w:p w14:paraId="2CA30EE6" w14:textId="77777777" w:rsidR="00376244" w:rsidRDefault="00376244" w:rsidP="00376244">
      <w:pPr>
        <w:pStyle w:val="af1"/>
        <w:spacing w:line="241" w:lineRule="atLeast"/>
      </w:pPr>
      <w:r>
        <w:rPr>
          <w:rFonts w:hint="eastAsia"/>
        </w:rPr>
        <w:t xml:space="preserve">３．建築物又はその部分の概要　</w:t>
      </w:r>
    </w:p>
    <w:p w14:paraId="067F5052" w14:textId="77777777" w:rsidR="00376244" w:rsidRDefault="00376244" w:rsidP="00376244">
      <w:pPr>
        <w:pStyle w:val="af1"/>
        <w:spacing w:line="241" w:lineRule="atLeast"/>
      </w:pPr>
    </w:p>
    <w:p w14:paraId="5D390732" w14:textId="77777777" w:rsidR="00376244" w:rsidRDefault="00376244" w:rsidP="00376244">
      <w:pPr>
        <w:pStyle w:val="af1"/>
        <w:spacing w:line="241" w:lineRule="atLeast"/>
      </w:pPr>
      <w:r>
        <w:rPr>
          <w:rFonts w:hint="eastAsia"/>
        </w:rPr>
        <w:t>（注意）この証は、大切に保存しておいてください。</w:t>
      </w:r>
    </w:p>
    <w:p w14:paraId="6FD5E5D9" w14:textId="77777777" w:rsidR="00376244" w:rsidRDefault="00376244" w:rsidP="00376244">
      <w:pPr>
        <w:rPr>
          <w:szCs w:val="21"/>
        </w:rPr>
      </w:pPr>
    </w:p>
    <w:p w14:paraId="7BDFAA1E" w14:textId="77777777" w:rsidR="00376244" w:rsidRDefault="00376244" w:rsidP="00376244">
      <w:pPr>
        <w:widowControl/>
        <w:jc w:val="left"/>
      </w:pPr>
      <w:r>
        <w:rPr>
          <w:kern w:val="0"/>
        </w:rPr>
        <w:br w:type="page"/>
      </w:r>
    </w:p>
    <w:p w14:paraId="4E8E3D81" w14:textId="77777777" w:rsidR="00376244" w:rsidRDefault="00376244" w:rsidP="00376244">
      <w:r>
        <w:rPr>
          <w:rFonts w:hint="eastAsia"/>
        </w:rPr>
        <w:t>別記様式第３</w:t>
      </w:r>
    </w:p>
    <w:p w14:paraId="41DA5A66" w14:textId="77777777" w:rsidR="00376244" w:rsidRDefault="00376244" w:rsidP="00376244"/>
    <w:p w14:paraId="70CAE167" w14:textId="77777777" w:rsidR="00376244" w:rsidRDefault="00376244" w:rsidP="00376244">
      <w:pPr>
        <w:jc w:val="center"/>
        <w:rPr>
          <w:rFonts w:hAnsi="Times New Roman" w:cs="Times New Roman"/>
          <w:spacing w:val="2"/>
        </w:rPr>
      </w:pPr>
      <w:r>
        <w:rPr>
          <w:rFonts w:hint="eastAsia"/>
        </w:rPr>
        <w:t>軽微な変更に該当しない旨の通知書</w:t>
      </w:r>
    </w:p>
    <w:p w14:paraId="32363144" w14:textId="77777777" w:rsidR="00376244" w:rsidRDefault="00376244" w:rsidP="00376244">
      <w:pPr>
        <w:rPr>
          <w:rFonts w:hAnsi="Times New Roman" w:cs="Times New Roman"/>
          <w:spacing w:val="2"/>
        </w:rPr>
      </w:pPr>
    </w:p>
    <w:p w14:paraId="640CD97D" w14:textId="77777777" w:rsidR="00376244" w:rsidRDefault="00376244" w:rsidP="00376244">
      <w:pPr>
        <w:jc w:val="right"/>
        <w:rPr>
          <w:rFonts w:hAnsi="Times New Roman" w:cs="Times New Roman"/>
          <w:spacing w:val="2"/>
        </w:rPr>
      </w:pPr>
      <w:r>
        <w:rPr>
          <w:rFonts w:hint="eastAsia"/>
        </w:rPr>
        <w:t>第　　　　　　　　　号</w:t>
      </w:r>
    </w:p>
    <w:p w14:paraId="5C007DCE" w14:textId="46952F31" w:rsidR="00376244" w:rsidRDefault="00376244" w:rsidP="00376244">
      <w:pPr>
        <w:jc w:val="right"/>
        <w:rPr>
          <w:rFonts w:hAnsi="Times New Roman" w:cs="Times New Roman"/>
          <w:spacing w:val="2"/>
        </w:rPr>
      </w:pPr>
      <w:r>
        <w:rPr>
          <w:rFonts w:hint="eastAsia"/>
        </w:rPr>
        <w:t xml:space="preserve">　　年　　月　　日</w:t>
      </w:r>
    </w:p>
    <w:p w14:paraId="19E7292C" w14:textId="77777777" w:rsidR="00376244" w:rsidRDefault="00376244" w:rsidP="00376244">
      <w:pPr>
        <w:rPr>
          <w:rFonts w:hAnsi="Times New Roman" w:cs="Times New Roman"/>
          <w:spacing w:val="2"/>
        </w:rPr>
      </w:pPr>
    </w:p>
    <w:p w14:paraId="54232E96" w14:textId="77777777" w:rsidR="00376244" w:rsidRDefault="00376244" w:rsidP="00376244">
      <w:pPr>
        <w:rPr>
          <w:rFonts w:hAnsi="Times New Roman" w:cs="Times New Roman"/>
          <w:spacing w:val="2"/>
        </w:rPr>
      </w:pPr>
      <w:r>
        <w:rPr>
          <w:rFonts w:hint="eastAsia"/>
        </w:rPr>
        <w:t>建築主　　　　　　　　　殿</w:t>
      </w:r>
    </w:p>
    <w:p w14:paraId="64BF13C5" w14:textId="77777777" w:rsidR="00376244" w:rsidRDefault="00376244" w:rsidP="00376244">
      <w:pPr>
        <w:wordWrap w:val="0"/>
        <w:jc w:val="right"/>
        <w:rPr>
          <w:rFonts w:asciiTheme="minorEastAsia" w:hAnsiTheme="minorEastAsia"/>
          <w:szCs w:val="21"/>
        </w:rPr>
      </w:pPr>
      <w:r>
        <w:rPr>
          <w:rFonts w:asciiTheme="minorEastAsia" w:hAnsiTheme="minorEastAsia" w:hint="eastAsia"/>
          <w:szCs w:val="21"/>
        </w:rPr>
        <w:t>一般財団法人なら建築住宅センター</w:t>
      </w:r>
    </w:p>
    <w:p w14:paraId="11666042" w14:textId="77777777" w:rsidR="00376244" w:rsidRDefault="00376244" w:rsidP="00376244">
      <w:pPr>
        <w:jc w:val="right"/>
        <w:rPr>
          <w:rFonts w:hAnsi="Times New Roman" w:cs="Times New Roman"/>
          <w:spacing w:val="2"/>
        </w:rPr>
      </w:pPr>
      <w:r>
        <w:rPr>
          <w:rFonts w:asciiTheme="minorEastAsia" w:hAnsiTheme="minorEastAsia" w:hint="eastAsia"/>
          <w:szCs w:val="21"/>
        </w:rPr>
        <w:t xml:space="preserve">理事長　　　　　　</w:t>
      </w:r>
      <w:r>
        <w:rPr>
          <w:rFonts w:hint="eastAsia"/>
        </w:rPr>
        <w:t xml:space="preserve">　　　　印　　</w:t>
      </w:r>
    </w:p>
    <w:p w14:paraId="1F8788D7" w14:textId="77777777" w:rsidR="00376244" w:rsidRDefault="00376244" w:rsidP="00376244">
      <w:pPr>
        <w:rPr>
          <w:rFonts w:hAnsi="Times New Roman" w:cs="Times New Roman"/>
          <w:spacing w:val="2"/>
        </w:rPr>
      </w:pPr>
    </w:p>
    <w:p w14:paraId="2D9950CF" w14:textId="77777777" w:rsidR="00376244" w:rsidRDefault="00376244" w:rsidP="00376244">
      <w:r>
        <w:rPr>
          <w:rFonts w:hint="eastAsia"/>
        </w:rPr>
        <w:t xml:space="preserve">　別添の軽微変更該当証明申請書及び添付図書に記載の計画（非住宅部分に係る部分に限る。）の変更は、下記の理由により建築物のエネルギー消費性能の向上に関する法律施行規則</w:t>
      </w:r>
      <w:r>
        <w:rPr>
          <w:rFonts w:asciiTheme="minorEastAsia" w:hAnsiTheme="minorEastAsia" w:hint="eastAsia"/>
          <w:szCs w:val="21"/>
        </w:rPr>
        <w:t>第３条（同規則第７条第２項において読み替えて準用する場合を含む。）</w:t>
      </w:r>
      <w:r>
        <w:rPr>
          <w:rFonts w:hint="eastAsia"/>
        </w:rPr>
        <w:t>の軽微な変更に該当しないことを確認しましたので、通知します。</w:t>
      </w:r>
    </w:p>
    <w:p w14:paraId="6DBDF195" w14:textId="77777777" w:rsidR="00376244" w:rsidRDefault="00376244" w:rsidP="00376244">
      <w:pPr>
        <w:rPr>
          <w:rFonts w:hAnsi="Times New Roman" w:cs="Times New Roman"/>
          <w:spacing w:val="2"/>
        </w:rPr>
      </w:pPr>
    </w:p>
    <w:p w14:paraId="2AE9DFE9" w14:textId="77777777" w:rsidR="00376244" w:rsidRDefault="00376244" w:rsidP="00376244">
      <w:pPr>
        <w:jc w:val="center"/>
        <w:rPr>
          <w:rFonts w:hAnsi="Times New Roman" w:cs="Times New Roman"/>
          <w:spacing w:val="2"/>
        </w:rPr>
      </w:pPr>
      <w:r>
        <w:rPr>
          <w:rFonts w:hint="eastAsia"/>
        </w:rPr>
        <w:t>記</w:t>
      </w:r>
    </w:p>
    <w:p w14:paraId="693FAE01" w14:textId="77777777" w:rsidR="00376244" w:rsidRDefault="00376244" w:rsidP="00376244">
      <w:pPr>
        <w:rPr>
          <w:rFonts w:hAnsi="Times New Roman" w:cs="Times New Roman"/>
          <w:spacing w:val="2"/>
        </w:rPr>
      </w:pPr>
    </w:p>
    <w:p w14:paraId="4B035DB0" w14:textId="77777777" w:rsidR="00376244" w:rsidRDefault="00376244" w:rsidP="00376244">
      <w:pPr>
        <w:rPr>
          <w:rFonts w:hAnsi="Times New Roman" w:cs="Times New Roman"/>
          <w:spacing w:val="2"/>
        </w:rPr>
      </w:pPr>
      <w:r>
        <w:rPr>
          <w:rFonts w:hint="eastAsia"/>
        </w:rPr>
        <w:t>（理由）</w:t>
      </w:r>
    </w:p>
    <w:p w14:paraId="5B2E1668" w14:textId="77777777" w:rsidR="00376244" w:rsidRDefault="00376244" w:rsidP="00376244">
      <w:r>
        <w:rPr>
          <w:kern w:val="0"/>
        </w:rPr>
        <w:br w:type="page"/>
      </w:r>
    </w:p>
    <w:p w14:paraId="121E7C16" w14:textId="77777777" w:rsidR="00376244" w:rsidRDefault="00376244" w:rsidP="00376244">
      <w:r>
        <w:rPr>
          <w:rFonts w:hint="eastAsia"/>
        </w:rPr>
        <w:t>別記様式第４</w:t>
      </w:r>
    </w:p>
    <w:p w14:paraId="368B0579" w14:textId="77777777" w:rsidR="00376244" w:rsidRDefault="00376244" w:rsidP="00376244"/>
    <w:p w14:paraId="0E5DD69D" w14:textId="77777777" w:rsidR="00376244" w:rsidRDefault="00376244" w:rsidP="00376244">
      <w:pPr>
        <w:jc w:val="center"/>
        <w:rPr>
          <w:rFonts w:hAnsi="Times New Roman" w:cs="Times New Roman"/>
          <w:spacing w:val="2"/>
        </w:rPr>
      </w:pPr>
      <w:r>
        <w:rPr>
          <w:rFonts w:hint="eastAsia"/>
        </w:rPr>
        <w:t>軽微な変更に該当することを決定することができない旨の通知書</w:t>
      </w:r>
    </w:p>
    <w:p w14:paraId="40FF0ED7" w14:textId="77777777" w:rsidR="00376244" w:rsidRDefault="00376244" w:rsidP="00376244">
      <w:pPr>
        <w:rPr>
          <w:rFonts w:hAnsi="Times New Roman" w:cs="Times New Roman"/>
          <w:spacing w:val="2"/>
        </w:rPr>
      </w:pPr>
    </w:p>
    <w:p w14:paraId="13E924BA" w14:textId="77777777" w:rsidR="00376244" w:rsidRDefault="00376244" w:rsidP="00376244">
      <w:pPr>
        <w:jc w:val="right"/>
        <w:rPr>
          <w:rFonts w:hAnsi="Times New Roman" w:cs="Times New Roman"/>
          <w:spacing w:val="2"/>
        </w:rPr>
      </w:pPr>
      <w:r>
        <w:rPr>
          <w:rFonts w:hint="eastAsia"/>
        </w:rPr>
        <w:t>第　　　　　　　　　号</w:t>
      </w:r>
    </w:p>
    <w:p w14:paraId="7232A625" w14:textId="12E07EDF" w:rsidR="00376244" w:rsidRDefault="00376244" w:rsidP="00376244">
      <w:pPr>
        <w:jc w:val="right"/>
        <w:rPr>
          <w:rFonts w:hAnsi="Times New Roman" w:cs="Times New Roman"/>
          <w:spacing w:val="2"/>
        </w:rPr>
      </w:pPr>
      <w:r>
        <w:rPr>
          <w:rFonts w:hint="eastAsia"/>
        </w:rPr>
        <w:t xml:space="preserve">　　年　　月　　日</w:t>
      </w:r>
    </w:p>
    <w:p w14:paraId="1C1CCA96" w14:textId="77777777" w:rsidR="00376244" w:rsidRDefault="00376244" w:rsidP="00376244">
      <w:pPr>
        <w:rPr>
          <w:rFonts w:hAnsi="Times New Roman" w:cs="Times New Roman"/>
          <w:spacing w:val="2"/>
        </w:rPr>
      </w:pPr>
    </w:p>
    <w:p w14:paraId="17949AC3" w14:textId="77777777" w:rsidR="00376244" w:rsidRDefault="00376244" w:rsidP="00376244">
      <w:pPr>
        <w:rPr>
          <w:rFonts w:hAnsi="Times New Roman" w:cs="Times New Roman"/>
          <w:spacing w:val="2"/>
        </w:rPr>
      </w:pPr>
      <w:r>
        <w:rPr>
          <w:rFonts w:hint="eastAsia"/>
        </w:rPr>
        <w:t>建築主　　　　　　　　　殿</w:t>
      </w:r>
    </w:p>
    <w:p w14:paraId="3B01DC25" w14:textId="77777777" w:rsidR="00376244" w:rsidRDefault="00376244" w:rsidP="00376244">
      <w:pPr>
        <w:wordWrap w:val="0"/>
        <w:jc w:val="right"/>
        <w:rPr>
          <w:rFonts w:asciiTheme="minorEastAsia" w:hAnsiTheme="minorEastAsia"/>
          <w:szCs w:val="21"/>
        </w:rPr>
      </w:pPr>
      <w:r>
        <w:rPr>
          <w:rFonts w:asciiTheme="minorEastAsia" w:hAnsiTheme="minorEastAsia" w:hint="eastAsia"/>
          <w:szCs w:val="21"/>
        </w:rPr>
        <w:t>一般財団法人なら建築住宅センター</w:t>
      </w:r>
    </w:p>
    <w:p w14:paraId="51673ED9" w14:textId="77777777" w:rsidR="00376244" w:rsidRDefault="00376244" w:rsidP="00376244">
      <w:pPr>
        <w:jc w:val="right"/>
        <w:rPr>
          <w:rFonts w:hAnsi="Times New Roman" w:cs="Times New Roman"/>
          <w:spacing w:val="2"/>
        </w:rPr>
      </w:pPr>
      <w:r>
        <w:rPr>
          <w:rFonts w:asciiTheme="minorEastAsia" w:hAnsiTheme="minorEastAsia" w:hint="eastAsia"/>
          <w:szCs w:val="21"/>
        </w:rPr>
        <w:t xml:space="preserve">理事長　　　　　　</w:t>
      </w:r>
      <w:r>
        <w:rPr>
          <w:rFonts w:hint="eastAsia"/>
        </w:rPr>
        <w:t xml:space="preserve">　　　印　　</w:t>
      </w:r>
    </w:p>
    <w:p w14:paraId="00E2E8A5" w14:textId="77777777" w:rsidR="00376244" w:rsidRDefault="00376244" w:rsidP="00376244">
      <w:pPr>
        <w:rPr>
          <w:rFonts w:hAnsi="Times New Roman" w:cs="Times New Roman"/>
          <w:spacing w:val="2"/>
        </w:rPr>
      </w:pPr>
    </w:p>
    <w:p w14:paraId="1C03C54E" w14:textId="77777777" w:rsidR="00376244" w:rsidRDefault="00376244" w:rsidP="00376244">
      <w:r>
        <w:rPr>
          <w:rFonts w:hint="eastAsia"/>
        </w:rPr>
        <w:t xml:space="preserve">　下記による軽微変更該当証明申請書は、下記の理由により建築物のエネルギー消費性能の向上に関する法律施行</w:t>
      </w:r>
      <w:r>
        <w:rPr>
          <w:rFonts w:asciiTheme="minorEastAsia" w:hAnsiTheme="minorEastAsia" w:hint="eastAsia"/>
          <w:szCs w:val="21"/>
        </w:rPr>
        <w:t>規則第３条（同規則第７条第２項において読み替えて準用する場合を含む。）</w:t>
      </w:r>
      <w:r>
        <w:rPr>
          <w:rFonts w:hint="eastAsia"/>
        </w:rPr>
        <w:t>の軽微な変更に該当するかどうかを決定することができないので、通知します。</w:t>
      </w:r>
    </w:p>
    <w:p w14:paraId="57B50020" w14:textId="77777777" w:rsidR="00376244" w:rsidRDefault="00376244" w:rsidP="00376244">
      <w:pPr>
        <w:rPr>
          <w:rFonts w:hAnsi="Times New Roman" w:cs="Times New Roman"/>
          <w:spacing w:val="2"/>
        </w:rPr>
      </w:pPr>
    </w:p>
    <w:p w14:paraId="55D2B935" w14:textId="77777777" w:rsidR="00376244" w:rsidRDefault="00376244" w:rsidP="00376244">
      <w:pPr>
        <w:jc w:val="center"/>
        <w:rPr>
          <w:rFonts w:hAnsi="Times New Roman" w:cs="Times New Roman"/>
          <w:spacing w:val="2"/>
        </w:rPr>
      </w:pPr>
      <w:r>
        <w:rPr>
          <w:rFonts w:hint="eastAsia"/>
        </w:rPr>
        <w:t>記</w:t>
      </w:r>
    </w:p>
    <w:p w14:paraId="101805DE" w14:textId="77777777" w:rsidR="00376244" w:rsidRDefault="00376244" w:rsidP="00376244">
      <w:pPr>
        <w:rPr>
          <w:rFonts w:hAnsi="Times New Roman" w:cs="Times New Roman"/>
          <w:spacing w:val="2"/>
        </w:rPr>
      </w:pPr>
    </w:p>
    <w:p w14:paraId="04A5C070" w14:textId="72B83112" w:rsidR="00376244" w:rsidRDefault="00376244" w:rsidP="00376244">
      <w:pPr>
        <w:rPr>
          <w:rFonts w:hAnsi="Times New Roman" w:cs="Times New Roman"/>
          <w:spacing w:val="2"/>
        </w:rPr>
      </w:pPr>
      <w:r>
        <w:rPr>
          <w:rFonts w:hint="eastAsia"/>
        </w:rPr>
        <w:t xml:space="preserve">１．申請年月日　　　　</w:t>
      </w:r>
      <w:r w:rsidR="008B4F6E">
        <w:rPr>
          <w:rFonts w:hint="eastAsia"/>
        </w:rPr>
        <w:t xml:space="preserve">　　</w:t>
      </w:r>
      <w:r>
        <w:rPr>
          <w:rFonts w:hint="eastAsia"/>
        </w:rPr>
        <w:t xml:space="preserve">　　年　　月　　日</w:t>
      </w:r>
      <w:r w:rsidR="00636A67">
        <w:rPr>
          <w:rFonts w:hint="eastAsia"/>
        </w:rPr>
        <w:t xml:space="preserve">　　</w:t>
      </w:r>
      <w:r>
        <w:rPr>
          <w:rFonts w:hint="eastAsia"/>
        </w:rPr>
        <w:t>第　　　　　号</w:t>
      </w:r>
    </w:p>
    <w:p w14:paraId="65D4314C" w14:textId="77777777" w:rsidR="00376244" w:rsidRDefault="00376244" w:rsidP="00376244">
      <w:pPr>
        <w:rPr>
          <w:rFonts w:hAnsi="Times New Roman" w:cs="Times New Roman"/>
          <w:spacing w:val="2"/>
        </w:rPr>
      </w:pPr>
      <w:r>
        <w:rPr>
          <w:rFonts w:hint="eastAsia"/>
        </w:rPr>
        <w:t>２．建築場所</w:t>
      </w:r>
    </w:p>
    <w:p w14:paraId="18741BAF" w14:textId="77777777" w:rsidR="00376244" w:rsidRDefault="00376244" w:rsidP="00376244">
      <w:pPr>
        <w:rPr>
          <w:rFonts w:hAnsi="Times New Roman" w:cs="Times New Roman"/>
          <w:spacing w:val="2"/>
        </w:rPr>
      </w:pPr>
    </w:p>
    <w:p w14:paraId="3956D1B4" w14:textId="77777777" w:rsidR="00376244" w:rsidRDefault="00376244" w:rsidP="00376244">
      <w:pPr>
        <w:rPr>
          <w:rFonts w:hAnsi="Times New Roman" w:cs="Times New Roman"/>
          <w:spacing w:val="2"/>
        </w:rPr>
      </w:pPr>
      <w:r>
        <w:rPr>
          <w:rFonts w:hint="eastAsia"/>
        </w:rPr>
        <w:t>（理由）</w:t>
      </w:r>
    </w:p>
    <w:p w14:paraId="52B7CB05" w14:textId="77777777" w:rsidR="00376244" w:rsidRDefault="00376244" w:rsidP="00376244">
      <w:pPr>
        <w:rPr>
          <w:rFonts w:hAnsi="Times New Roman" w:cs="Times New Roman"/>
          <w:spacing w:val="2"/>
        </w:rPr>
      </w:pPr>
    </w:p>
    <w:p w14:paraId="6FF4567B" w14:textId="77777777" w:rsidR="00376244" w:rsidRDefault="00376244" w:rsidP="00376244">
      <w:pPr>
        <w:rPr>
          <w:rFonts w:hAnsi="Times New Roman" w:cs="Times New Roman"/>
          <w:spacing w:val="2"/>
        </w:rPr>
      </w:pPr>
      <w:r>
        <w:rPr>
          <w:rFonts w:hint="eastAsia"/>
        </w:rPr>
        <w:t>（備考）</w:t>
      </w:r>
    </w:p>
    <w:p w14:paraId="0BA69A75" w14:textId="77777777" w:rsidR="00376244" w:rsidRDefault="00376244" w:rsidP="00376244">
      <w:pPr>
        <w:widowControl/>
        <w:jc w:val="left"/>
      </w:pPr>
    </w:p>
    <w:p w14:paraId="11803207" w14:textId="77777777" w:rsidR="00376244" w:rsidRDefault="00376244" w:rsidP="00376244">
      <w:pPr>
        <w:rPr>
          <w:rFonts w:ascii="HG丸ｺﾞｼｯｸM-PRO" w:eastAsia="HG丸ｺﾞｼｯｸM-PRO" w:hAnsi="HG丸ｺﾞｼｯｸM-PRO"/>
          <w:sz w:val="24"/>
          <w:szCs w:val="24"/>
        </w:rPr>
      </w:pPr>
    </w:p>
    <w:p w14:paraId="4B75EAA6" w14:textId="77777777" w:rsidR="00376244" w:rsidRPr="00376244" w:rsidRDefault="00376244" w:rsidP="007E5C15">
      <w:pPr>
        <w:pStyle w:val="a7"/>
        <w:ind w:leftChars="-1" w:left="-2" w:firstLine="1"/>
        <w:rPr>
          <w:rFonts w:ascii="HG丸ｺﾞｼｯｸM-PRO" w:eastAsia="HG丸ｺﾞｼｯｸM-PRO" w:hAnsi="HG丸ｺﾞｼｯｸM-PRO"/>
          <w:sz w:val="24"/>
          <w:szCs w:val="24"/>
        </w:rPr>
      </w:pPr>
    </w:p>
    <w:sectPr w:rsidR="00376244" w:rsidRPr="00376244" w:rsidSect="00353882">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AF68F" w14:textId="77777777" w:rsidR="003C67C6" w:rsidRDefault="003C67C6" w:rsidP="002C7062">
      <w:r>
        <w:separator/>
      </w:r>
    </w:p>
  </w:endnote>
  <w:endnote w:type="continuationSeparator" w:id="0">
    <w:p w14:paraId="69260C31" w14:textId="77777777" w:rsidR="003C67C6" w:rsidRDefault="003C67C6" w:rsidP="002C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750082"/>
      <w:docPartObj>
        <w:docPartGallery w:val="Page Numbers (Bottom of Page)"/>
        <w:docPartUnique/>
      </w:docPartObj>
    </w:sdtPr>
    <w:sdtEndPr/>
    <w:sdtContent>
      <w:p w14:paraId="190B3F88" w14:textId="77777777" w:rsidR="00B94E07" w:rsidRDefault="00B94E07">
        <w:pPr>
          <w:pStyle w:val="a5"/>
          <w:jc w:val="center"/>
        </w:pPr>
        <w:r>
          <w:fldChar w:fldCharType="begin"/>
        </w:r>
        <w:r>
          <w:instrText>PAGE   \* MERGEFORMAT</w:instrText>
        </w:r>
        <w:r>
          <w:fldChar w:fldCharType="separate"/>
        </w:r>
        <w:r w:rsidR="00924AC7" w:rsidRPr="00924AC7">
          <w:rPr>
            <w:noProof/>
            <w:lang w:val="ja-JP"/>
          </w:rPr>
          <w:t>21</w:t>
        </w:r>
        <w:r>
          <w:rPr>
            <w:noProof/>
            <w:lang w:val="ja-JP"/>
          </w:rPr>
          <w:fldChar w:fldCharType="end"/>
        </w:r>
      </w:p>
    </w:sdtContent>
  </w:sdt>
  <w:p w14:paraId="5F90F76E" w14:textId="77777777" w:rsidR="00B94E07" w:rsidRDefault="00B94E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3B936" w14:textId="77777777" w:rsidR="003C67C6" w:rsidRDefault="003C67C6" w:rsidP="002C7062">
      <w:r>
        <w:separator/>
      </w:r>
    </w:p>
  </w:footnote>
  <w:footnote w:type="continuationSeparator" w:id="0">
    <w:p w14:paraId="397CB210" w14:textId="77777777" w:rsidR="003C67C6" w:rsidRDefault="003C67C6" w:rsidP="002C7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62"/>
    <w:rsid w:val="0000073B"/>
    <w:rsid w:val="0002482A"/>
    <w:rsid w:val="00026AF2"/>
    <w:rsid w:val="00031491"/>
    <w:rsid w:val="00042E0C"/>
    <w:rsid w:val="000431D4"/>
    <w:rsid w:val="00083C3B"/>
    <w:rsid w:val="0009163E"/>
    <w:rsid w:val="00092F3F"/>
    <w:rsid w:val="000B562D"/>
    <w:rsid w:val="000D4B72"/>
    <w:rsid w:val="000E72FF"/>
    <w:rsid w:val="000F2705"/>
    <w:rsid w:val="0011046D"/>
    <w:rsid w:val="0013177B"/>
    <w:rsid w:val="001333D3"/>
    <w:rsid w:val="00144BB9"/>
    <w:rsid w:val="0016285F"/>
    <w:rsid w:val="001B539F"/>
    <w:rsid w:val="001E01A3"/>
    <w:rsid w:val="001E260E"/>
    <w:rsid w:val="001F7FC8"/>
    <w:rsid w:val="00204E82"/>
    <w:rsid w:val="0022056F"/>
    <w:rsid w:val="00220617"/>
    <w:rsid w:val="00230812"/>
    <w:rsid w:val="002857A7"/>
    <w:rsid w:val="002C7062"/>
    <w:rsid w:val="002D6BF6"/>
    <w:rsid w:val="002E3066"/>
    <w:rsid w:val="002E401A"/>
    <w:rsid w:val="00327B71"/>
    <w:rsid w:val="003357E5"/>
    <w:rsid w:val="00353882"/>
    <w:rsid w:val="003617B2"/>
    <w:rsid w:val="00363971"/>
    <w:rsid w:val="00376244"/>
    <w:rsid w:val="00397B38"/>
    <w:rsid w:val="003B1E8A"/>
    <w:rsid w:val="003C01A1"/>
    <w:rsid w:val="003C53FF"/>
    <w:rsid w:val="003C67C6"/>
    <w:rsid w:val="003E5D33"/>
    <w:rsid w:val="003F5EBD"/>
    <w:rsid w:val="00405C68"/>
    <w:rsid w:val="004103B2"/>
    <w:rsid w:val="00424885"/>
    <w:rsid w:val="004303B0"/>
    <w:rsid w:val="004436C7"/>
    <w:rsid w:val="0046137C"/>
    <w:rsid w:val="0046531B"/>
    <w:rsid w:val="00477295"/>
    <w:rsid w:val="004A0771"/>
    <w:rsid w:val="004A6C2F"/>
    <w:rsid w:val="004A6C34"/>
    <w:rsid w:val="004E43E5"/>
    <w:rsid w:val="005322B9"/>
    <w:rsid w:val="00555A4D"/>
    <w:rsid w:val="005643F8"/>
    <w:rsid w:val="005921C5"/>
    <w:rsid w:val="005C5ADA"/>
    <w:rsid w:val="005E41AB"/>
    <w:rsid w:val="005F04E3"/>
    <w:rsid w:val="005F3602"/>
    <w:rsid w:val="005F7182"/>
    <w:rsid w:val="006079EA"/>
    <w:rsid w:val="006352D0"/>
    <w:rsid w:val="00636A67"/>
    <w:rsid w:val="00667297"/>
    <w:rsid w:val="006A1347"/>
    <w:rsid w:val="006A5316"/>
    <w:rsid w:val="006C2223"/>
    <w:rsid w:val="006C7801"/>
    <w:rsid w:val="006F2EB9"/>
    <w:rsid w:val="007040F0"/>
    <w:rsid w:val="007363B9"/>
    <w:rsid w:val="00752BEE"/>
    <w:rsid w:val="00755819"/>
    <w:rsid w:val="0076618B"/>
    <w:rsid w:val="007730DB"/>
    <w:rsid w:val="007D1961"/>
    <w:rsid w:val="007D7F5E"/>
    <w:rsid w:val="007E0985"/>
    <w:rsid w:val="007E5C15"/>
    <w:rsid w:val="0080378E"/>
    <w:rsid w:val="008148B1"/>
    <w:rsid w:val="008215D3"/>
    <w:rsid w:val="00822B18"/>
    <w:rsid w:val="00825B75"/>
    <w:rsid w:val="00857D31"/>
    <w:rsid w:val="008602DF"/>
    <w:rsid w:val="008B4F6E"/>
    <w:rsid w:val="00916774"/>
    <w:rsid w:val="00924AC7"/>
    <w:rsid w:val="0093579A"/>
    <w:rsid w:val="00953AD9"/>
    <w:rsid w:val="0095784D"/>
    <w:rsid w:val="009579FB"/>
    <w:rsid w:val="00973A40"/>
    <w:rsid w:val="0097725F"/>
    <w:rsid w:val="00993A7B"/>
    <w:rsid w:val="009A168F"/>
    <w:rsid w:val="009A4F05"/>
    <w:rsid w:val="009E5525"/>
    <w:rsid w:val="009F6447"/>
    <w:rsid w:val="00A0073A"/>
    <w:rsid w:val="00A043C8"/>
    <w:rsid w:val="00A3663F"/>
    <w:rsid w:val="00A376F6"/>
    <w:rsid w:val="00A812E7"/>
    <w:rsid w:val="00A944AA"/>
    <w:rsid w:val="00AB5511"/>
    <w:rsid w:val="00AC1CA7"/>
    <w:rsid w:val="00AC7E7D"/>
    <w:rsid w:val="00B13DD4"/>
    <w:rsid w:val="00B15B50"/>
    <w:rsid w:val="00B3733F"/>
    <w:rsid w:val="00B72306"/>
    <w:rsid w:val="00B7666D"/>
    <w:rsid w:val="00B94E07"/>
    <w:rsid w:val="00BA05E6"/>
    <w:rsid w:val="00BA1EDE"/>
    <w:rsid w:val="00BB1E4A"/>
    <w:rsid w:val="00BB4A9F"/>
    <w:rsid w:val="00BB5BD7"/>
    <w:rsid w:val="00BB7A8A"/>
    <w:rsid w:val="00BC3B5D"/>
    <w:rsid w:val="00BD0846"/>
    <w:rsid w:val="00BE3550"/>
    <w:rsid w:val="00BE4B20"/>
    <w:rsid w:val="00C17648"/>
    <w:rsid w:val="00C27141"/>
    <w:rsid w:val="00C35505"/>
    <w:rsid w:val="00C3553D"/>
    <w:rsid w:val="00C500C1"/>
    <w:rsid w:val="00C64722"/>
    <w:rsid w:val="00C65A42"/>
    <w:rsid w:val="00C66680"/>
    <w:rsid w:val="00C823A1"/>
    <w:rsid w:val="00C82895"/>
    <w:rsid w:val="00CB53C7"/>
    <w:rsid w:val="00CD301A"/>
    <w:rsid w:val="00CD5BE2"/>
    <w:rsid w:val="00CF1517"/>
    <w:rsid w:val="00CF7E80"/>
    <w:rsid w:val="00D003C6"/>
    <w:rsid w:val="00D04EFC"/>
    <w:rsid w:val="00D146A7"/>
    <w:rsid w:val="00D24816"/>
    <w:rsid w:val="00D27C7F"/>
    <w:rsid w:val="00D30533"/>
    <w:rsid w:val="00D31343"/>
    <w:rsid w:val="00D364FE"/>
    <w:rsid w:val="00D37DB3"/>
    <w:rsid w:val="00D37E2C"/>
    <w:rsid w:val="00D42338"/>
    <w:rsid w:val="00D85467"/>
    <w:rsid w:val="00DC2911"/>
    <w:rsid w:val="00DC2D85"/>
    <w:rsid w:val="00DC7470"/>
    <w:rsid w:val="00DD3E9E"/>
    <w:rsid w:val="00DE7169"/>
    <w:rsid w:val="00E0211B"/>
    <w:rsid w:val="00E12766"/>
    <w:rsid w:val="00E13695"/>
    <w:rsid w:val="00E24549"/>
    <w:rsid w:val="00E36DA2"/>
    <w:rsid w:val="00E4712B"/>
    <w:rsid w:val="00E67993"/>
    <w:rsid w:val="00E67D47"/>
    <w:rsid w:val="00E725D1"/>
    <w:rsid w:val="00E75327"/>
    <w:rsid w:val="00E76872"/>
    <w:rsid w:val="00E94B05"/>
    <w:rsid w:val="00E956CA"/>
    <w:rsid w:val="00F14D20"/>
    <w:rsid w:val="00F20DBC"/>
    <w:rsid w:val="00F33184"/>
    <w:rsid w:val="00F5415C"/>
    <w:rsid w:val="00F7217B"/>
    <w:rsid w:val="00F9245E"/>
    <w:rsid w:val="00F97B9B"/>
    <w:rsid w:val="00FA14CA"/>
    <w:rsid w:val="00FB44AC"/>
    <w:rsid w:val="00FB6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7D1D7CA"/>
  <w15:docId w15:val="{FEAC964E-00AF-4CE9-BB12-DA22329C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8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062"/>
    <w:pPr>
      <w:tabs>
        <w:tab w:val="center" w:pos="4252"/>
        <w:tab w:val="right" w:pos="8504"/>
      </w:tabs>
      <w:snapToGrid w:val="0"/>
    </w:pPr>
  </w:style>
  <w:style w:type="character" w:customStyle="1" w:styleId="a4">
    <w:name w:val="ヘッダー (文字)"/>
    <w:basedOn w:val="a0"/>
    <w:link w:val="a3"/>
    <w:uiPriority w:val="99"/>
    <w:rsid w:val="002C7062"/>
  </w:style>
  <w:style w:type="paragraph" w:styleId="a5">
    <w:name w:val="footer"/>
    <w:basedOn w:val="a"/>
    <w:link w:val="a6"/>
    <w:uiPriority w:val="99"/>
    <w:unhideWhenUsed/>
    <w:rsid w:val="002C7062"/>
    <w:pPr>
      <w:tabs>
        <w:tab w:val="center" w:pos="4252"/>
        <w:tab w:val="right" w:pos="8504"/>
      </w:tabs>
      <w:snapToGrid w:val="0"/>
    </w:pPr>
  </w:style>
  <w:style w:type="character" w:customStyle="1" w:styleId="a6">
    <w:name w:val="フッター (文字)"/>
    <w:basedOn w:val="a0"/>
    <w:link w:val="a5"/>
    <w:uiPriority w:val="99"/>
    <w:rsid w:val="002C7062"/>
  </w:style>
  <w:style w:type="paragraph" w:customStyle="1" w:styleId="a7">
    <w:name w:val="見出しﾀｲﾄﾙ"/>
    <w:basedOn w:val="a"/>
    <w:rsid w:val="002C7062"/>
    <w:pPr>
      <w:autoSpaceDE w:val="0"/>
      <w:autoSpaceDN w:val="0"/>
      <w:adjustRightInd w:val="0"/>
      <w:spacing w:line="320" w:lineRule="atLeast"/>
      <w:ind w:left="237" w:firstLine="30135"/>
      <w:textAlignment w:val="baseline"/>
    </w:pPr>
    <w:rPr>
      <w:rFonts w:ascii="ＭＳ 明朝" w:eastAsia="ＭＳ 明朝" w:hAnsi="Times New Roman" w:cs="Times New Roman"/>
      <w:kern w:val="0"/>
      <w:szCs w:val="20"/>
    </w:rPr>
  </w:style>
  <w:style w:type="character" w:styleId="a8">
    <w:name w:val="Hyperlink"/>
    <w:basedOn w:val="a0"/>
    <w:rsid w:val="002C7062"/>
    <w:rPr>
      <w:color w:val="0000FF"/>
      <w:u w:val="single"/>
    </w:rPr>
  </w:style>
  <w:style w:type="paragraph" w:styleId="a9">
    <w:name w:val="Balloon Text"/>
    <w:basedOn w:val="a"/>
    <w:link w:val="aa"/>
    <w:uiPriority w:val="99"/>
    <w:semiHidden/>
    <w:unhideWhenUsed/>
    <w:rsid w:val="00D364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64F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617B2"/>
    <w:rPr>
      <w:sz w:val="18"/>
      <w:szCs w:val="18"/>
    </w:rPr>
  </w:style>
  <w:style w:type="paragraph" w:styleId="ac">
    <w:name w:val="annotation text"/>
    <w:basedOn w:val="a"/>
    <w:link w:val="ad"/>
    <w:uiPriority w:val="99"/>
    <w:semiHidden/>
    <w:unhideWhenUsed/>
    <w:rsid w:val="003617B2"/>
    <w:pPr>
      <w:jc w:val="left"/>
    </w:pPr>
  </w:style>
  <w:style w:type="character" w:customStyle="1" w:styleId="ad">
    <w:name w:val="コメント文字列 (文字)"/>
    <w:basedOn w:val="a0"/>
    <w:link w:val="ac"/>
    <w:uiPriority w:val="99"/>
    <w:semiHidden/>
    <w:rsid w:val="003617B2"/>
  </w:style>
  <w:style w:type="paragraph" w:styleId="ae">
    <w:name w:val="annotation subject"/>
    <w:basedOn w:val="ac"/>
    <w:next w:val="ac"/>
    <w:link w:val="af"/>
    <w:uiPriority w:val="99"/>
    <w:semiHidden/>
    <w:unhideWhenUsed/>
    <w:rsid w:val="003617B2"/>
    <w:rPr>
      <w:b/>
      <w:bCs/>
    </w:rPr>
  </w:style>
  <w:style w:type="character" w:customStyle="1" w:styleId="af">
    <w:name w:val="コメント内容 (文字)"/>
    <w:basedOn w:val="ad"/>
    <w:link w:val="ae"/>
    <w:uiPriority w:val="99"/>
    <w:semiHidden/>
    <w:rsid w:val="003617B2"/>
    <w:rPr>
      <w:b/>
      <w:bCs/>
    </w:rPr>
  </w:style>
  <w:style w:type="paragraph" w:styleId="af0">
    <w:name w:val="Revision"/>
    <w:hidden/>
    <w:uiPriority w:val="99"/>
    <w:semiHidden/>
    <w:rsid w:val="002D6BF6"/>
  </w:style>
  <w:style w:type="paragraph" w:customStyle="1" w:styleId="af1">
    <w:name w:val="一太郎８/９"/>
    <w:rsid w:val="00376244"/>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82169">
      <w:bodyDiv w:val="1"/>
      <w:marLeft w:val="0"/>
      <w:marRight w:val="0"/>
      <w:marTop w:val="0"/>
      <w:marBottom w:val="0"/>
      <w:divBdr>
        <w:top w:val="none" w:sz="0" w:space="0" w:color="auto"/>
        <w:left w:val="none" w:sz="0" w:space="0" w:color="auto"/>
        <w:bottom w:val="none" w:sz="0" w:space="0" w:color="auto"/>
        <w:right w:val="none" w:sz="0" w:space="0" w:color="auto"/>
      </w:divBdr>
    </w:div>
    <w:div w:id="1226603931">
      <w:bodyDiv w:val="1"/>
      <w:marLeft w:val="0"/>
      <w:marRight w:val="0"/>
      <w:marTop w:val="0"/>
      <w:marBottom w:val="0"/>
      <w:divBdr>
        <w:top w:val="none" w:sz="0" w:space="0" w:color="auto"/>
        <w:left w:val="none" w:sz="0" w:space="0" w:color="auto"/>
        <w:bottom w:val="none" w:sz="0" w:space="0" w:color="auto"/>
        <w:right w:val="none" w:sz="0" w:space="0" w:color="auto"/>
      </w:divBdr>
    </w:div>
    <w:div w:id="1256280460">
      <w:bodyDiv w:val="1"/>
      <w:marLeft w:val="0"/>
      <w:marRight w:val="0"/>
      <w:marTop w:val="0"/>
      <w:marBottom w:val="0"/>
      <w:divBdr>
        <w:top w:val="none" w:sz="0" w:space="0" w:color="auto"/>
        <w:left w:val="none" w:sz="0" w:space="0" w:color="auto"/>
        <w:bottom w:val="none" w:sz="0" w:space="0" w:color="auto"/>
        <w:right w:val="none" w:sz="0" w:space="0" w:color="auto"/>
      </w:divBdr>
    </w:div>
    <w:div w:id="1444959339">
      <w:bodyDiv w:val="1"/>
      <w:marLeft w:val="0"/>
      <w:marRight w:val="0"/>
      <w:marTop w:val="0"/>
      <w:marBottom w:val="0"/>
      <w:divBdr>
        <w:top w:val="none" w:sz="0" w:space="0" w:color="auto"/>
        <w:left w:val="none" w:sz="0" w:space="0" w:color="auto"/>
        <w:bottom w:val="none" w:sz="0" w:space="0" w:color="auto"/>
        <w:right w:val="none" w:sz="0" w:space="0" w:color="auto"/>
      </w:divBdr>
    </w:div>
    <w:div w:id="208314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FA572-D2BF-43EF-8B54-12544428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21</Pages>
  <Words>1948</Words>
  <Characters>11106</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2016A64</cp:lastModifiedBy>
  <cp:revision>16</cp:revision>
  <cp:lastPrinted>2020-02-21T00:36:00Z</cp:lastPrinted>
  <dcterms:created xsi:type="dcterms:W3CDTF">2017-03-09T09:48:00Z</dcterms:created>
  <dcterms:modified xsi:type="dcterms:W3CDTF">2020-12-25T06:27:00Z</dcterms:modified>
</cp:coreProperties>
</file>